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73" w:rsidRDefault="00D778F3" w:rsidP="00942DD0">
      <w:pPr>
        <w:pStyle w:val="OPTitel"/>
        <w:rPr>
          <w:b/>
          <w:sz w:val="22"/>
          <w:szCs w:val="22"/>
          <w:lang w:eastAsia="nl-NL"/>
        </w:rPr>
      </w:pPr>
      <w:bookmarkStart w:id="0" w:name="_GoBack"/>
      <w:bookmarkEnd w:id="0"/>
      <w:r w:rsidRPr="00942DD0">
        <w:rPr>
          <w:b/>
          <w:sz w:val="22"/>
          <w:szCs w:val="22"/>
          <w:lang w:eastAsia="nl-NL"/>
        </w:rPr>
        <w:t xml:space="preserve">Besluit van burgemeester en wethouders van </w:t>
      </w:r>
      <w:r w:rsidRPr="00942DD0">
        <w:rPr>
          <w:rFonts w:eastAsia="Times New Roman"/>
          <w:b/>
          <w:sz w:val="22"/>
          <w:szCs w:val="22"/>
          <w:lang w:eastAsia="nl-NL"/>
        </w:rPr>
        <w:t>gemeente Leeuwarden</w:t>
      </w:r>
      <w:r w:rsidRPr="00942DD0">
        <w:rPr>
          <w:b/>
          <w:sz w:val="22"/>
          <w:szCs w:val="22"/>
          <w:lang w:eastAsia="nl-NL"/>
        </w:rPr>
        <w:t xml:space="preserve"> tot vaststelling van </w:t>
      </w:r>
      <w:r w:rsidRPr="00942DD0">
        <w:rPr>
          <w:rFonts w:eastAsia="Times New Roman"/>
          <w:b/>
          <w:sz w:val="22"/>
          <w:szCs w:val="22"/>
          <w:lang w:eastAsia="nl-NL"/>
        </w:rPr>
        <w:t>de</w:t>
      </w:r>
      <w:r w:rsidRPr="00942DD0">
        <w:rPr>
          <w:b/>
          <w:sz w:val="22"/>
          <w:szCs w:val="22"/>
          <w:lang w:eastAsia="nl-NL"/>
        </w:rPr>
        <w:t xml:space="preserve"> </w:t>
      </w:r>
      <w:r w:rsidR="004A0AED" w:rsidRPr="00942DD0">
        <w:rPr>
          <w:b/>
          <w:sz w:val="22"/>
          <w:szCs w:val="22"/>
          <w:lang w:eastAsia="nl-NL"/>
        </w:rPr>
        <w:t xml:space="preserve">Regeling wachtlijst </w:t>
      </w:r>
      <w:r w:rsidR="008C1EB5">
        <w:rPr>
          <w:b/>
          <w:sz w:val="22"/>
          <w:szCs w:val="22"/>
          <w:lang w:eastAsia="nl-NL"/>
        </w:rPr>
        <w:t xml:space="preserve">voor </w:t>
      </w:r>
      <w:r w:rsidR="004A0AED" w:rsidRPr="00942DD0">
        <w:rPr>
          <w:b/>
          <w:sz w:val="22"/>
          <w:szCs w:val="22"/>
          <w:lang w:eastAsia="nl-NL"/>
        </w:rPr>
        <w:t>schepen</w:t>
      </w:r>
    </w:p>
    <w:p w:rsidR="00942DD0" w:rsidRPr="00942DD0" w:rsidRDefault="00942DD0" w:rsidP="00942DD0">
      <w:pPr>
        <w:pStyle w:val="OPAanhef"/>
        <w:rPr>
          <w:lang w:eastAsia="nl-NL"/>
        </w:rPr>
      </w:pPr>
    </w:p>
    <w:p w:rsidR="00D778F3" w:rsidRPr="00EB5573" w:rsidRDefault="00D778F3" w:rsidP="00D778F3">
      <w:pPr>
        <w:rPr>
          <w:lang w:eastAsia="nl-NL"/>
        </w:rPr>
      </w:pPr>
      <w:r>
        <w:rPr>
          <w:lang w:eastAsia="nl-NL"/>
        </w:rPr>
        <w:t>Burgemeester en wethouders van gemeente Leeuwarden</w:t>
      </w:r>
      <w:r w:rsidRPr="00EB5573">
        <w:rPr>
          <w:lang w:eastAsia="nl-NL"/>
        </w:rPr>
        <w:t xml:space="preserve">; </w:t>
      </w:r>
    </w:p>
    <w:p w:rsidR="00EB5573" w:rsidRPr="00EB5573" w:rsidRDefault="00EB5573" w:rsidP="00EB5573">
      <w:pPr>
        <w:rPr>
          <w:lang w:eastAsia="nl-NL"/>
        </w:rPr>
      </w:pPr>
      <w:r w:rsidRPr="00EB5573">
        <w:rPr>
          <w:lang w:eastAsia="nl-NL"/>
        </w:rPr>
        <w:t xml:space="preserve">gelet op het bepaalde in </w:t>
      </w:r>
      <w:r>
        <w:rPr>
          <w:lang w:eastAsia="nl-NL"/>
        </w:rPr>
        <w:t>artikel 5.31.8</w:t>
      </w:r>
      <w:r w:rsidRPr="00EB5573">
        <w:rPr>
          <w:lang w:eastAsia="nl-NL"/>
        </w:rPr>
        <w:t xml:space="preserve">. van de Algemene plaatselijke verordening Leeuwarden; </w:t>
      </w:r>
    </w:p>
    <w:p w:rsidR="00EB5573" w:rsidRPr="00EB5573" w:rsidRDefault="00D778F3" w:rsidP="00EB5573">
      <w:pPr>
        <w:rPr>
          <w:lang w:eastAsia="nl-NL"/>
        </w:rPr>
      </w:pPr>
      <w:r>
        <w:rPr>
          <w:lang w:eastAsia="nl-NL"/>
        </w:rPr>
        <w:t>besluiten de volgende nadere regeling vast te stellen</w:t>
      </w:r>
      <w:r w:rsidR="00EB5573" w:rsidRPr="00EB5573">
        <w:rPr>
          <w:lang w:eastAsia="nl-NL"/>
        </w:rPr>
        <w:t xml:space="preserve">: </w:t>
      </w:r>
    </w:p>
    <w:p w:rsidR="00EB5573" w:rsidRPr="00D778F3" w:rsidRDefault="004A0AED" w:rsidP="00EB5573">
      <w:pPr>
        <w:rPr>
          <w:b/>
          <w:lang w:eastAsia="nl-NL"/>
        </w:rPr>
      </w:pPr>
      <w:r w:rsidRPr="00D778F3">
        <w:rPr>
          <w:b/>
          <w:lang w:eastAsia="nl-NL"/>
        </w:rPr>
        <w:t xml:space="preserve">Regeling wachtlijst </w:t>
      </w:r>
      <w:r w:rsidR="009E3A59">
        <w:rPr>
          <w:b/>
          <w:lang w:eastAsia="nl-NL"/>
        </w:rPr>
        <w:t xml:space="preserve">voor </w:t>
      </w:r>
      <w:r w:rsidRPr="00D778F3">
        <w:rPr>
          <w:b/>
          <w:lang w:eastAsia="nl-NL"/>
        </w:rPr>
        <w:t>schepen</w:t>
      </w:r>
      <w:r w:rsidR="00EB5573" w:rsidRPr="00D778F3">
        <w:rPr>
          <w:b/>
          <w:lang w:eastAsia="nl-NL"/>
        </w:rPr>
        <w:t xml:space="preserve"> </w:t>
      </w:r>
    </w:p>
    <w:p w:rsidR="00A4281C" w:rsidRPr="00A4281C" w:rsidRDefault="00A4281C" w:rsidP="00A4281C">
      <w:pPr>
        <w:pStyle w:val="Geenafstand"/>
        <w:rPr>
          <w:b/>
          <w:sz w:val="24"/>
          <w:szCs w:val="24"/>
        </w:rPr>
      </w:pPr>
      <w:r w:rsidRPr="00A4281C">
        <w:rPr>
          <w:b/>
          <w:sz w:val="24"/>
          <w:szCs w:val="24"/>
        </w:rPr>
        <w:t>Aanleiding</w:t>
      </w:r>
    </w:p>
    <w:p w:rsidR="00A4281C" w:rsidRPr="00E84FB7" w:rsidRDefault="00A4281C" w:rsidP="00A4281C">
      <w:bookmarkStart w:id="1" w:name="id1-3-2-2-1-2"/>
      <w:bookmarkEnd w:id="1"/>
      <w:r w:rsidRPr="00E84FB7">
        <w:t xml:space="preserve">Op grond van artikel 5:31.8 </w:t>
      </w:r>
      <w:r w:rsidR="004A0AED">
        <w:t>Algemene plaatselijke verordening</w:t>
      </w:r>
      <w:r w:rsidR="004A0AED" w:rsidRPr="00E84FB7">
        <w:t xml:space="preserve"> </w:t>
      </w:r>
      <w:r w:rsidRPr="00E84FB7">
        <w:t>Leeuwarden houden burgemeester en wethouder</w:t>
      </w:r>
      <w:r>
        <w:t>s</w:t>
      </w:r>
      <w:r w:rsidRPr="00E84FB7">
        <w:t xml:space="preserve"> voor de verschillende categorieën vaartuigen een wachtlijst aan en stellen </w:t>
      </w:r>
      <w:r>
        <w:t>voor</w:t>
      </w:r>
      <w:r w:rsidRPr="00E84FB7">
        <w:t xml:space="preserve"> de uitvoering</w:t>
      </w:r>
      <w:r w:rsidR="00F201DE">
        <w:t xml:space="preserve"> </w:t>
      </w:r>
      <w:r w:rsidRPr="00E84FB7">
        <w:t xml:space="preserve">daarvan regels. </w:t>
      </w:r>
    </w:p>
    <w:p w:rsidR="00A4281C" w:rsidRPr="00A4281C" w:rsidRDefault="00A4281C" w:rsidP="00A4281C">
      <w:pPr>
        <w:pStyle w:val="Geenafstand"/>
        <w:rPr>
          <w:b/>
          <w:sz w:val="24"/>
          <w:szCs w:val="24"/>
        </w:rPr>
      </w:pPr>
      <w:bookmarkStart w:id="2" w:name="id1-3-2-2-1-3"/>
      <w:bookmarkStart w:id="3" w:name="id1-3-2-2-1-4"/>
      <w:bookmarkStart w:id="4" w:name="id1-3-2-2-2"/>
      <w:bookmarkStart w:id="5" w:name="id1-3-2-2-2-1"/>
      <w:bookmarkStart w:id="6" w:name="id1-3-2-2-2-1-3"/>
      <w:bookmarkEnd w:id="2"/>
      <w:bookmarkEnd w:id="3"/>
      <w:bookmarkEnd w:id="4"/>
      <w:bookmarkEnd w:id="5"/>
      <w:bookmarkEnd w:id="6"/>
      <w:r w:rsidRPr="00A4281C">
        <w:rPr>
          <w:b/>
          <w:sz w:val="24"/>
          <w:szCs w:val="24"/>
        </w:rPr>
        <w:t xml:space="preserve">Inleiding </w:t>
      </w:r>
    </w:p>
    <w:p w:rsidR="00A4281C" w:rsidRDefault="00A4281C" w:rsidP="00A4281C">
      <w:bookmarkStart w:id="7" w:name="id1-3-2-2-2-2"/>
      <w:bookmarkEnd w:id="7"/>
      <w:r w:rsidRPr="00E84FB7">
        <w:t>In de gemeente Leeuwarden wordt op het water gewoond in woonarken</w:t>
      </w:r>
      <w:r>
        <w:t xml:space="preserve">, </w:t>
      </w:r>
      <w:r w:rsidRPr="00E84FB7">
        <w:t>museale</w:t>
      </w:r>
      <w:r>
        <w:t>-</w:t>
      </w:r>
      <w:r w:rsidRPr="00E84FB7">
        <w:t xml:space="preserve"> en historische woonschepen. </w:t>
      </w:r>
      <w:r>
        <w:t>Deze wachtlijst regeling is alleen van toepassing op museale en historische (woon)schepen.</w:t>
      </w:r>
      <w:r w:rsidR="00F201DE">
        <w:t xml:space="preserve"> </w:t>
      </w:r>
      <w:r>
        <w:t xml:space="preserve">Voor deze schepen geldt dat bij verkoop, het schip Leeuwarden moet verlaten. Om een ligplaats te verkrijgen in de gemeente Leeuwarden moet er een ligplaatsvergunning aangevraagd worden. Hierbij is er mogelijk sprake van een wachtlijst. Ook voor schepen die nog niet eerder in Leeuwarden hebben gelegen en hier een plek willen innemen, geldt dat er mogelijk sprake is van een wachtlijst. </w:t>
      </w:r>
    </w:p>
    <w:p w:rsidR="00A4281C" w:rsidRPr="00E84FB7" w:rsidRDefault="00A4281C" w:rsidP="00A4281C">
      <w:pPr>
        <w:pStyle w:val="Geenafstand"/>
      </w:pPr>
      <w:bookmarkStart w:id="8" w:name="id1-3-2-2-2-3"/>
      <w:bookmarkStart w:id="9" w:name="id1-3-2-2-2-4"/>
      <w:bookmarkEnd w:id="8"/>
      <w:bookmarkEnd w:id="9"/>
    </w:p>
    <w:p w:rsidR="004A0AED" w:rsidRDefault="00A4281C" w:rsidP="00A4281C">
      <w:pPr>
        <w:pStyle w:val="Geenafstand"/>
        <w:rPr>
          <w:b/>
          <w:sz w:val="24"/>
          <w:szCs w:val="24"/>
        </w:rPr>
      </w:pPr>
      <w:bookmarkStart w:id="10" w:name="id1-3-2-2-3"/>
      <w:bookmarkStart w:id="11" w:name="id1-3-2-2-3-1"/>
      <w:bookmarkStart w:id="12" w:name="id1-3-2-2-3-1-3"/>
      <w:bookmarkEnd w:id="10"/>
      <w:bookmarkEnd w:id="11"/>
      <w:bookmarkEnd w:id="12"/>
      <w:r w:rsidRPr="00A4281C">
        <w:rPr>
          <w:b/>
          <w:sz w:val="24"/>
          <w:szCs w:val="24"/>
        </w:rPr>
        <w:t xml:space="preserve">Artikel 1 Toelating op de wachtlijst </w:t>
      </w:r>
    </w:p>
    <w:p w:rsidR="00323539" w:rsidRPr="00A4281C" w:rsidRDefault="00323539" w:rsidP="00A4281C">
      <w:pPr>
        <w:pStyle w:val="Geenafstand"/>
        <w:rPr>
          <w:b/>
          <w:sz w:val="24"/>
          <w:szCs w:val="24"/>
        </w:rPr>
      </w:pPr>
    </w:p>
    <w:p w:rsidR="00A4281C" w:rsidRPr="00A4281C" w:rsidRDefault="004A0AED" w:rsidP="000A24BB">
      <w:pPr>
        <w:pStyle w:val="Geenafstand"/>
        <w:rPr>
          <w:rFonts w:cs="Times New Roman"/>
          <w:sz w:val="22"/>
          <w:szCs w:val="22"/>
        </w:rPr>
      </w:pPr>
      <w:r>
        <w:rPr>
          <w:rFonts w:cs="Times New Roman"/>
          <w:sz w:val="22"/>
          <w:szCs w:val="22"/>
        </w:rPr>
        <w:t>1.</w:t>
      </w:r>
      <w:r>
        <w:rPr>
          <w:rFonts w:cs="Times New Roman"/>
          <w:sz w:val="22"/>
          <w:szCs w:val="22"/>
        </w:rPr>
        <w:tab/>
      </w:r>
      <w:r w:rsidR="00A4281C" w:rsidRPr="00A4281C">
        <w:rPr>
          <w:rFonts w:cs="Times New Roman"/>
          <w:sz w:val="22"/>
          <w:szCs w:val="22"/>
        </w:rPr>
        <w:t xml:space="preserve">Op de wachtlijst voor een ligplaats in de gemeente Leeuwarden worden door </w:t>
      </w:r>
      <w:r>
        <w:rPr>
          <w:rFonts w:cs="Times New Roman"/>
          <w:sz w:val="22"/>
          <w:szCs w:val="22"/>
        </w:rPr>
        <w:tab/>
      </w:r>
      <w:r w:rsidR="00A4281C" w:rsidRPr="00A4281C">
        <w:rPr>
          <w:rFonts w:cs="Times New Roman"/>
          <w:sz w:val="22"/>
          <w:szCs w:val="22"/>
        </w:rPr>
        <w:t>burgemeester en wethouders uitsluitend geplaatst:</w:t>
      </w:r>
    </w:p>
    <w:p w:rsidR="000A24BB" w:rsidRDefault="00A4281C" w:rsidP="000A24BB">
      <w:pPr>
        <w:pStyle w:val="Lijstalinea"/>
        <w:numPr>
          <w:ilvl w:val="1"/>
          <w:numId w:val="17"/>
        </w:numPr>
        <w:spacing w:before="100" w:beforeAutospacing="1" w:after="100" w:afterAutospacing="1" w:line="240" w:lineRule="auto"/>
        <w:rPr>
          <w:rFonts w:eastAsia="Times New Roman" w:cs="Times New Roman"/>
          <w:lang w:eastAsia="nl-NL"/>
        </w:rPr>
      </w:pPr>
      <w:r w:rsidRPr="00A4281C">
        <w:rPr>
          <w:rFonts w:eastAsia="Times New Roman" w:cs="Times New Roman"/>
          <w:lang w:eastAsia="nl-NL"/>
        </w:rPr>
        <w:t xml:space="preserve">Een ieder die in aanmerking wenst te komen voor een ligplaats met een </w:t>
      </w:r>
      <w:r w:rsidRPr="00A4281C">
        <w:rPr>
          <w:rFonts w:cs="Times New Roman"/>
        </w:rPr>
        <w:t>museaal- of historisch (woon)</w:t>
      </w:r>
      <w:r w:rsidRPr="00A4281C">
        <w:rPr>
          <w:rFonts w:eastAsia="Times New Roman" w:cs="Times New Roman"/>
          <w:lang w:eastAsia="nl-NL"/>
        </w:rPr>
        <w:t>schip in de gemeente Leeuwarden in een daarvoor aangewezen gedeelte van het openbaar vaarwater. Als het gaat om een natuurlijk persoon, dan moet deze tenminste 18 jaar of ouder zijn.</w:t>
      </w:r>
      <w:r w:rsidR="00F201DE">
        <w:rPr>
          <w:rFonts w:eastAsia="Times New Roman" w:cs="Times New Roman"/>
          <w:lang w:eastAsia="nl-NL"/>
        </w:rPr>
        <w:t xml:space="preserve"> </w:t>
      </w:r>
    </w:p>
    <w:p w:rsidR="000A24BB" w:rsidRPr="000A24BB" w:rsidRDefault="000A24BB" w:rsidP="000A24BB">
      <w:pPr>
        <w:spacing w:before="100" w:beforeAutospacing="1" w:after="100" w:afterAutospacing="1" w:line="240" w:lineRule="auto"/>
        <w:rPr>
          <w:rFonts w:eastAsia="Times New Roman" w:cs="Times New Roman"/>
          <w:lang w:eastAsia="nl-NL"/>
        </w:rPr>
      </w:pPr>
    </w:p>
    <w:p w:rsidR="004A0AED" w:rsidRPr="004A0AED" w:rsidRDefault="004A0AED" w:rsidP="004A0AED">
      <w:pPr>
        <w:pStyle w:val="Lijstalinea"/>
        <w:spacing w:before="100" w:beforeAutospacing="1" w:after="100" w:afterAutospacing="1" w:line="240" w:lineRule="auto"/>
        <w:ind w:left="1440"/>
        <w:rPr>
          <w:rFonts w:eastAsia="Times New Roman" w:cs="Times New Roman"/>
          <w:lang w:eastAsia="nl-NL"/>
        </w:rPr>
      </w:pPr>
    </w:p>
    <w:p w:rsidR="00A4281C" w:rsidRDefault="00A4281C" w:rsidP="00EB5573">
      <w:pPr>
        <w:pStyle w:val="Lijstalinea"/>
        <w:numPr>
          <w:ilvl w:val="1"/>
          <w:numId w:val="17"/>
        </w:numPr>
        <w:spacing w:before="100" w:beforeAutospacing="1" w:after="100" w:afterAutospacing="1" w:line="240" w:lineRule="auto"/>
        <w:rPr>
          <w:rFonts w:eastAsia="Times New Roman" w:cs="Times New Roman"/>
          <w:lang w:eastAsia="nl-NL"/>
        </w:rPr>
      </w:pPr>
      <w:r w:rsidRPr="00A4281C">
        <w:rPr>
          <w:rFonts w:eastAsia="Times New Roman" w:cs="Times New Roman"/>
          <w:lang w:eastAsia="nl-NL"/>
        </w:rPr>
        <w:t xml:space="preserve">Een ieder die al in het bezit is van een geldige ligplaatsvergunning voor een </w:t>
      </w:r>
      <w:r w:rsidRPr="00A4281C">
        <w:t>museale- of historische (woon)schip</w:t>
      </w:r>
      <w:r w:rsidRPr="00A4281C">
        <w:rPr>
          <w:rFonts w:eastAsia="Times New Roman" w:cs="Times New Roman"/>
          <w:lang w:eastAsia="nl-NL"/>
        </w:rPr>
        <w:t xml:space="preserve"> in de gemeente Leeuwarden en graag een andere ligplaats wil innemen met hetzelfde schip in een daarvoor aangewezen gedeelte van het openbaar vaarwater in de gemeente Leeuwarden. </w:t>
      </w:r>
    </w:p>
    <w:p w:rsidR="004A0AED" w:rsidRPr="00A4281C" w:rsidRDefault="004A0AED" w:rsidP="004A0AED">
      <w:pPr>
        <w:pStyle w:val="Lijstalinea"/>
        <w:spacing w:before="100" w:beforeAutospacing="1" w:after="100" w:afterAutospacing="1" w:line="240" w:lineRule="auto"/>
        <w:ind w:left="1440"/>
        <w:rPr>
          <w:rFonts w:eastAsia="Times New Roman" w:cs="Times New Roman"/>
          <w:lang w:eastAsia="nl-NL"/>
        </w:rPr>
      </w:pPr>
    </w:p>
    <w:p w:rsidR="00A4281C" w:rsidRPr="00A4281C" w:rsidRDefault="00A4281C" w:rsidP="00EB5573">
      <w:pPr>
        <w:pStyle w:val="Lijstalinea"/>
        <w:numPr>
          <w:ilvl w:val="1"/>
          <w:numId w:val="17"/>
        </w:numPr>
        <w:spacing w:before="100" w:beforeAutospacing="1" w:after="100" w:afterAutospacing="1" w:line="240" w:lineRule="auto"/>
        <w:rPr>
          <w:rFonts w:eastAsia="Times New Roman" w:cs="Times New Roman"/>
          <w:lang w:eastAsia="nl-NL"/>
        </w:rPr>
      </w:pPr>
      <w:r w:rsidRPr="00A4281C">
        <w:rPr>
          <w:rFonts w:eastAsia="Times New Roman" w:cs="Times New Roman"/>
          <w:lang w:eastAsia="nl-NL"/>
        </w:rPr>
        <w:t>Voor wat vermeld is onder a en b ge</w:t>
      </w:r>
      <w:r w:rsidR="00FC12A3">
        <w:rPr>
          <w:rFonts w:eastAsia="Times New Roman" w:cs="Times New Roman"/>
          <w:lang w:eastAsia="nl-NL"/>
        </w:rPr>
        <w:t>ldt dat de aanvrager slechts</w:t>
      </w:r>
      <w:r w:rsidRPr="00A4281C">
        <w:rPr>
          <w:rFonts w:eastAsia="Times New Roman" w:cs="Times New Roman"/>
          <w:lang w:eastAsia="nl-NL"/>
        </w:rPr>
        <w:t xml:space="preserve"> op de wachtlijst</w:t>
      </w:r>
      <w:r w:rsidR="00F201DE">
        <w:rPr>
          <w:rFonts w:eastAsia="Times New Roman" w:cs="Times New Roman"/>
          <w:lang w:eastAsia="nl-NL"/>
        </w:rPr>
        <w:t xml:space="preserve"> kan worden</w:t>
      </w:r>
      <w:r w:rsidRPr="00A4281C">
        <w:rPr>
          <w:rFonts w:eastAsia="Times New Roman" w:cs="Times New Roman"/>
          <w:lang w:eastAsia="nl-NL"/>
        </w:rPr>
        <w:t xml:space="preserve"> geplaatst als het schip door de welstandscommissie </w:t>
      </w:r>
      <w:r w:rsidR="00FC12A3">
        <w:rPr>
          <w:rFonts w:eastAsia="Times New Roman" w:cs="Times New Roman"/>
          <w:lang w:eastAsia="nl-NL"/>
        </w:rPr>
        <w:t>is beoordeeld</w:t>
      </w:r>
      <w:r w:rsidRPr="00A4281C">
        <w:rPr>
          <w:rFonts w:eastAsia="Times New Roman" w:cs="Times New Roman"/>
          <w:lang w:eastAsia="nl-NL"/>
        </w:rPr>
        <w:t xml:space="preserve"> met een voldoet of een voldoet mits, zoals nader toegelicht in de </w:t>
      </w:r>
      <w:r w:rsidR="000555DB">
        <w:rPr>
          <w:rFonts w:eastAsia="Times New Roman" w:cs="Times New Roman"/>
          <w:lang w:eastAsia="nl-NL"/>
        </w:rPr>
        <w:t>Welstandsnota ligplaatsen.</w:t>
      </w:r>
    </w:p>
    <w:p w:rsidR="000A24BB" w:rsidRDefault="00A4281C" w:rsidP="000A24BB">
      <w:pPr>
        <w:spacing w:before="100" w:beforeAutospacing="1" w:after="100" w:afterAutospacing="1" w:line="240" w:lineRule="auto"/>
        <w:rPr>
          <w:rFonts w:eastAsia="Times New Roman" w:cs="Times New Roman"/>
          <w:b/>
          <w:lang w:eastAsia="nl-NL"/>
        </w:rPr>
      </w:pPr>
      <w:r>
        <w:rPr>
          <w:rFonts w:eastAsia="Times New Roman" w:cs="Times New Roman"/>
          <w:b/>
          <w:lang w:eastAsia="nl-NL"/>
        </w:rPr>
        <w:t xml:space="preserve">Artikel 2 Inschrijving op de wachtlijst </w:t>
      </w:r>
    </w:p>
    <w:p w:rsidR="000A24BB" w:rsidRDefault="004A0AED" w:rsidP="000A24BB">
      <w:pPr>
        <w:spacing w:before="100" w:beforeAutospacing="1" w:after="100" w:afterAutospacing="1" w:line="240" w:lineRule="auto"/>
        <w:rPr>
          <w:lang w:eastAsia="nl-NL"/>
        </w:rPr>
      </w:pPr>
      <w:r w:rsidRPr="000A24BB">
        <w:rPr>
          <w:rFonts w:eastAsia="Times New Roman" w:cs="Times New Roman"/>
          <w:lang w:eastAsia="nl-NL"/>
        </w:rPr>
        <w:t>1.</w:t>
      </w:r>
      <w:r w:rsidRPr="000A24BB">
        <w:rPr>
          <w:rFonts w:eastAsia="Times New Roman" w:cs="Times New Roman"/>
          <w:lang w:eastAsia="nl-NL"/>
        </w:rPr>
        <w:tab/>
      </w:r>
      <w:r w:rsidR="00A4281C" w:rsidRPr="004A0AED">
        <w:rPr>
          <w:lang w:eastAsia="nl-NL"/>
        </w:rPr>
        <w:t>Een</w:t>
      </w:r>
      <w:r w:rsidR="00A4281C">
        <w:rPr>
          <w:lang w:eastAsia="nl-NL"/>
        </w:rPr>
        <w:t xml:space="preserve"> inschrijving op de wachtlijst</w:t>
      </w:r>
      <w:r w:rsidR="00A4281C" w:rsidRPr="001407A8">
        <w:rPr>
          <w:lang w:eastAsia="nl-NL"/>
        </w:rPr>
        <w:t xml:space="preserve"> vindt plaats op volgorde van datum van </w:t>
      </w:r>
      <w:r>
        <w:rPr>
          <w:lang w:eastAsia="nl-NL"/>
        </w:rPr>
        <w:tab/>
      </w:r>
      <w:r w:rsidR="00A4281C" w:rsidRPr="001407A8">
        <w:rPr>
          <w:lang w:eastAsia="nl-NL"/>
        </w:rPr>
        <w:t xml:space="preserve">ontvangst. Bij </w:t>
      </w:r>
      <w:r w:rsidR="00A4281C">
        <w:rPr>
          <w:lang w:eastAsia="nl-NL"/>
        </w:rPr>
        <w:t>meerdere inschrijvingen op éé</w:t>
      </w:r>
      <w:r w:rsidR="00A4281C" w:rsidRPr="001407A8">
        <w:rPr>
          <w:lang w:eastAsia="nl-NL"/>
        </w:rPr>
        <w:t>n datum geldt</w:t>
      </w:r>
      <w:r>
        <w:rPr>
          <w:lang w:eastAsia="nl-NL"/>
        </w:rPr>
        <w:t xml:space="preserve"> </w:t>
      </w:r>
      <w:r w:rsidR="00A4281C" w:rsidRPr="001407A8">
        <w:rPr>
          <w:lang w:eastAsia="nl-NL"/>
        </w:rPr>
        <w:t>de regel</w:t>
      </w:r>
      <w:r w:rsidR="00FC12A3">
        <w:rPr>
          <w:lang w:eastAsia="nl-NL"/>
        </w:rPr>
        <w:t>:</w:t>
      </w:r>
      <w:r w:rsidR="00A4281C" w:rsidRPr="001407A8">
        <w:rPr>
          <w:lang w:eastAsia="nl-NL"/>
        </w:rPr>
        <w:t xml:space="preserve"> inschrijving </w:t>
      </w:r>
      <w:r>
        <w:rPr>
          <w:lang w:eastAsia="nl-NL"/>
        </w:rPr>
        <w:tab/>
      </w:r>
      <w:r w:rsidR="00A4281C" w:rsidRPr="001407A8">
        <w:rPr>
          <w:lang w:eastAsia="nl-NL"/>
        </w:rPr>
        <w:t>op volgorde van tijdstip van aanmelding.</w:t>
      </w:r>
    </w:p>
    <w:p w:rsidR="000A24BB" w:rsidRDefault="004A0AED" w:rsidP="000A24BB">
      <w:pPr>
        <w:spacing w:before="100" w:beforeAutospacing="1" w:after="100" w:afterAutospacing="1" w:line="240" w:lineRule="auto"/>
        <w:rPr>
          <w:lang w:eastAsia="nl-NL"/>
        </w:rPr>
      </w:pPr>
      <w:r>
        <w:rPr>
          <w:lang w:eastAsia="nl-NL"/>
        </w:rPr>
        <w:t>2.</w:t>
      </w:r>
      <w:r>
        <w:rPr>
          <w:lang w:eastAsia="nl-NL"/>
        </w:rPr>
        <w:tab/>
      </w:r>
      <w:r w:rsidR="00A4281C" w:rsidRPr="00F15AA9">
        <w:rPr>
          <w:lang w:eastAsia="nl-NL"/>
        </w:rPr>
        <w:t xml:space="preserve">In afwijking van hetgeen vermeld </w:t>
      </w:r>
      <w:r w:rsidR="00A4281C">
        <w:rPr>
          <w:lang w:eastAsia="nl-NL"/>
        </w:rPr>
        <w:t xml:space="preserve">in artikel 2 lid 1 </w:t>
      </w:r>
      <w:r w:rsidR="00A4281C" w:rsidRPr="00F15AA9">
        <w:rPr>
          <w:lang w:eastAsia="nl-NL"/>
        </w:rPr>
        <w:t xml:space="preserve">onder </w:t>
      </w:r>
      <w:r w:rsidR="00A4281C">
        <w:rPr>
          <w:lang w:eastAsia="nl-NL"/>
        </w:rPr>
        <w:t>a</w:t>
      </w:r>
      <w:r w:rsidR="00A4281C" w:rsidRPr="00F15AA9">
        <w:rPr>
          <w:lang w:eastAsia="nl-NL"/>
        </w:rPr>
        <w:t xml:space="preserve"> geldt dat een ieder die </w:t>
      </w:r>
      <w:r>
        <w:rPr>
          <w:lang w:eastAsia="nl-NL"/>
        </w:rPr>
        <w:tab/>
      </w:r>
      <w:r w:rsidR="00A4281C" w:rsidRPr="00F15AA9">
        <w:rPr>
          <w:lang w:eastAsia="nl-NL"/>
        </w:rPr>
        <w:t xml:space="preserve">al in het bezit is van een geldige ligplaats </w:t>
      </w:r>
      <w:r w:rsidR="00A4281C">
        <w:rPr>
          <w:lang w:eastAsia="nl-NL"/>
        </w:rPr>
        <w:t xml:space="preserve">zoals bedoeld in artikel 1 lid 1 onder b, </w:t>
      </w:r>
      <w:r>
        <w:rPr>
          <w:lang w:eastAsia="nl-NL"/>
        </w:rPr>
        <w:tab/>
      </w:r>
      <w:r w:rsidR="00CA46FD">
        <w:rPr>
          <w:lang w:eastAsia="nl-NL"/>
        </w:rPr>
        <w:t>en</w:t>
      </w:r>
      <w:r w:rsidR="00A4281C" w:rsidRPr="00F15AA9">
        <w:rPr>
          <w:lang w:eastAsia="nl-NL"/>
        </w:rPr>
        <w:t xml:space="preserve"> voorkeur he</w:t>
      </w:r>
      <w:r w:rsidR="00A4281C">
        <w:rPr>
          <w:lang w:eastAsia="nl-NL"/>
        </w:rPr>
        <w:t>eft</w:t>
      </w:r>
      <w:r w:rsidR="00A4281C" w:rsidRPr="00F15AA9">
        <w:rPr>
          <w:lang w:eastAsia="nl-NL"/>
        </w:rPr>
        <w:t xml:space="preserve"> voor een andere ligplaats binnen de gemeente Leeuwarden, </w:t>
      </w:r>
      <w:r>
        <w:rPr>
          <w:lang w:eastAsia="nl-NL"/>
        </w:rPr>
        <w:tab/>
      </w:r>
      <w:r w:rsidR="00A4281C" w:rsidRPr="00F15AA9">
        <w:rPr>
          <w:lang w:eastAsia="nl-NL"/>
        </w:rPr>
        <w:t>voorrang he</w:t>
      </w:r>
      <w:r w:rsidR="00A4281C">
        <w:rPr>
          <w:lang w:eastAsia="nl-NL"/>
        </w:rPr>
        <w:t>eft</w:t>
      </w:r>
      <w:r w:rsidR="00A4281C" w:rsidRPr="00F15AA9">
        <w:rPr>
          <w:lang w:eastAsia="nl-NL"/>
        </w:rPr>
        <w:t xml:space="preserve"> bij het vrijkomen van een ligplaats. </w:t>
      </w:r>
      <w:r w:rsidR="00A4281C" w:rsidRPr="006D392D">
        <w:rPr>
          <w:lang w:eastAsia="nl-NL"/>
        </w:rPr>
        <w:t xml:space="preserve">Waarbij aanvragen </w:t>
      </w:r>
      <w:r w:rsidR="00A4281C">
        <w:rPr>
          <w:lang w:eastAsia="nl-NL"/>
        </w:rPr>
        <w:t xml:space="preserve">met een </w:t>
      </w:r>
      <w:r>
        <w:rPr>
          <w:lang w:eastAsia="nl-NL"/>
        </w:rPr>
        <w:tab/>
      </w:r>
      <w:r w:rsidR="00A4281C">
        <w:rPr>
          <w:lang w:eastAsia="nl-NL"/>
        </w:rPr>
        <w:t xml:space="preserve">zeeschip </w:t>
      </w:r>
      <w:r w:rsidR="00A4281C" w:rsidRPr="006D392D">
        <w:rPr>
          <w:lang w:eastAsia="nl-NL"/>
        </w:rPr>
        <w:t xml:space="preserve">voor een ligplaats aan de </w:t>
      </w:r>
      <w:proofErr w:type="spellStart"/>
      <w:r w:rsidR="00A4281C" w:rsidRPr="006D392D">
        <w:rPr>
          <w:lang w:eastAsia="nl-NL"/>
        </w:rPr>
        <w:t>Harlinger</w:t>
      </w:r>
      <w:proofErr w:type="spellEnd"/>
      <w:r w:rsidR="00A4281C" w:rsidRPr="006D392D">
        <w:rPr>
          <w:lang w:eastAsia="nl-NL"/>
        </w:rPr>
        <w:t>- o</w:t>
      </w:r>
      <w:r w:rsidR="00A4281C">
        <w:rPr>
          <w:lang w:eastAsia="nl-NL"/>
        </w:rPr>
        <w:t xml:space="preserve">f </w:t>
      </w:r>
      <w:proofErr w:type="spellStart"/>
      <w:r w:rsidR="00A4281C">
        <w:rPr>
          <w:lang w:eastAsia="nl-NL"/>
        </w:rPr>
        <w:t>Snekertrekweg</w:t>
      </w:r>
      <w:proofErr w:type="spellEnd"/>
      <w:r w:rsidR="00A4281C">
        <w:rPr>
          <w:lang w:eastAsia="nl-NL"/>
        </w:rPr>
        <w:t xml:space="preserve"> daar weer </w:t>
      </w:r>
      <w:r>
        <w:rPr>
          <w:lang w:eastAsia="nl-NL"/>
        </w:rPr>
        <w:tab/>
      </w:r>
      <w:r w:rsidR="00A4281C" w:rsidRPr="006D392D">
        <w:rPr>
          <w:lang w:eastAsia="nl-NL"/>
        </w:rPr>
        <w:t>voorrang</w:t>
      </w:r>
      <w:r w:rsidR="00A4281C">
        <w:rPr>
          <w:lang w:eastAsia="nl-NL"/>
        </w:rPr>
        <w:t xml:space="preserve"> op</w:t>
      </w:r>
      <w:r w:rsidR="00A4281C" w:rsidRPr="006D392D">
        <w:rPr>
          <w:lang w:eastAsia="nl-NL"/>
        </w:rPr>
        <w:t xml:space="preserve"> hebben. </w:t>
      </w:r>
    </w:p>
    <w:p w:rsidR="000A24BB" w:rsidRDefault="000A24BB" w:rsidP="000A24BB">
      <w:pPr>
        <w:spacing w:before="100" w:beforeAutospacing="1" w:after="100" w:afterAutospacing="1" w:line="240" w:lineRule="auto"/>
        <w:rPr>
          <w:lang w:eastAsia="nl-NL"/>
        </w:rPr>
      </w:pPr>
      <w:r>
        <w:rPr>
          <w:lang w:eastAsia="nl-NL"/>
        </w:rPr>
        <w:t>3.</w:t>
      </w:r>
      <w:r>
        <w:rPr>
          <w:lang w:eastAsia="nl-NL"/>
        </w:rPr>
        <w:tab/>
      </w:r>
      <w:r w:rsidR="00A4281C" w:rsidRPr="00F15AA9">
        <w:rPr>
          <w:lang w:eastAsia="nl-NL"/>
        </w:rPr>
        <w:t xml:space="preserve">Als blijkt dat het vasthouden aan de wachtlijst of de volgorde op de wachtlijst </w:t>
      </w:r>
      <w:r>
        <w:rPr>
          <w:lang w:eastAsia="nl-NL"/>
        </w:rPr>
        <w:tab/>
      </w:r>
      <w:r w:rsidR="00A4281C" w:rsidRPr="00F15AA9">
        <w:rPr>
          <w:lang w:eastAsia="nl-NL"/>
        </w:rPr>
        <w:t>onevenredige gevolgen met zich meebrengt</w:t>
      </w:r>
      <w:r w:rsidR="00A4281C">
        <w:rPr>
          <w:lang w:eastAsia="nl-NL"/>
        </w:rPr>
        <w:t>,</w:t>
      </w:r>
      <w:r w:rsidR="00A4281C" w:rsidRPr="00F15AA9">
        <w:rPr>
          <w:lang w:eastAsia="nl-NL"/>
        </w:rPr>
        <w:t xml:space="preserve"> zodat in redelijkheid daar niet aan </w:t>
      </w:r>
      <w:r>
        <w:rPr>
          <w:lang w:eastAsia="nl-NL"/>
        </w:rPr>
        <w:tab/>
      </w:r>
      <w:r w:rsidR="00A4281C" w:rsidRPr="00F15AA9">
        <w:rPr>
          <w:lang w:eastAsia="nl-NL"/>
        </w:rPr>
        <w:t>vastgehouden kan worden</w:t>
      </w:r>
      <w:r w:rsidR="00A4281C">
        <w:rPr>
          <w:lang w:eastAsia="nl-NL"/>
        </w:rPr>
        <w:t>,</w:t>
      </w:r>
      <w:r w:rsidR="00A4281C" w:rsidRPr="00F15AA9">
        <w:rPr>
          <w:lang w:eastAsia="nl-NL"/>
        </w:rPr>
        <w:t xml:space="preserve"> </w:t>
      </w:r>
      <w:r w:rsidR="00A4281C">
        <w:rPr>
          <w:lang w:eastAsia="nl-NL"/>
        </w:rPr>
        <w:t>kan het college</w:t>
      </w:r>
      <w:r w:rsidR="00A4281C" w:rsidRPr="00F15AA9">
        <w:rPr>
          <w:lang w:eastAsia="nl-NL"/>
        </w:rPr>
        <w:t xml:space="preserve"> hiervan afwijken. </w:t>
      </w:r>
    </w:p>
    <w:p w:rsidR="00A4281C" w:rsidRPr="000A24BB" w:rsidRDefault="000A24BB" w:rsidP="005934F9">
      <w:pPr>
        <w:spacing w:before="100" w:beforeAutospacing="1" w:after="100" w:afterAutospacing="1" w:line="240" w:lineRule="auto"/>
        <w:ind w:left="567" w:hanging="567"/>
        <w:rPr>
          <w:rFonts w:eastAsia="Times New Roman" w:cs="Times New Roman"/>
          <w:b/>
          <w:lang w:eastAsia="nl-NL"/>
        </w:rPr>
      </w:pPr>
      <w:r>
        <w:rPr>
          <w:lang w:eastAsia="nl-NL"/>
        </w:rPr>
        <w:t>4.</w:t>
      </w:r>
      <w:r>
        <w:rPr>
          <w:lang w:eastAsia="nl-NL"/>
        </w:rPr>
        <w:tab/>
      </w:r>
      <w:r w:rsidR="00A4281C">
        <w:rPr>
          <w:lang w:eastAsia="nl-NL"/>
        </w:rPr>
        <w:t xml:space="preserve">Voor een ieder die al een geldige ligplaatsvergunning heeft in de gemeente Leeuwarden, zoals bedoeld in artikel 1 lid 1 onder b, geldt dat </w:t>
      </w:r>
      <w:r w:rsidR="00A4281C" w:rsidRPr="00F15AA9">
        <w:rPr>
          <w:lang w:eastAsia="nl-NL"/>
        </w:rPr>
        <w:t xml:space="preserve">bij de </w:t>
      </w:r>
      <w:r w:rsidR="00A4281C">
        <w:rPr>
          <w:lang w:eastAsia="nl-NL"/>
        </w:rPr>
        <w:t>inschrijving</w:t>
      </w:r>
      <w:r w:rsidR="00A4281C" w:rsidRPr="00F15AA9">
        <w:rPr>
          <w:lang w:eastAsia="nl-NL"/>
        </w:rPr>
        <w:t xml:space="preserve"> </w:t>
      </w:r>
      <w:r w:rsidR="005934F9">
        <w:rPr>
          <w:lang w:eastAsia="nl-NL"/>
        </w:rPr>
        <w:t xml:space="preserve">op de wachtlijst </w:t>
      </w:r>
      <w:r w:rsidR="00A4281C" w:rsidRPr="00F15AA9">
        <w:rPr>
          <w:lang w:eastAsia="nl-NL"/>
        </w:rPr>
        <w:t xml:space="preserve">een specifieke ligplaats of locatie aan </w:t>
      </w:r>
      <w:r w:rsidR="00A4281C">
        <w:rPr>
          <w:lang w:eastAsia="nl-NL"/>
        </w:rPr>
        <w:t>moet worden gegeven</w:t>
      </w:r>
      <w:r w:rsidR="00A4281C" w:rsidRPr="00F15AA9">
        <w:rPr>
          <w:lang w:eastAsia="nl-NL"/>
        </w:rPr>
        <w:t xml:space="preserve">. </w:t>
      </w:r>
    </w:p>
    <w:p w:rsidR="000A24BB" w:rsidRDefault="000A24BB" w:rsidP="00A4281C">
      <w:pPr>
        <w:spacing w:before="100" w:beforeAutospacing="1" w:after="100" w:afterAutospacing="1" w:line="240" w:lineRule="auto"/>
        <w:rPr>
          <w:rFonts w:eastAsia="Times New Roman" w:cs="Times New Roman"/>
          <w:b/>
          <w:lang w:eastAsia="nl-NL"/>
        </w:rPr>
      </w:pPr>
    </w:p>
    <w:p w:rsidR="000A24BB" w:rsidRDefault="000A24BB" w:rsidP="00A4281C">
      <w:pPr>
        <w:spacing w:before="100" w:beforeAutospacing="1" w:after="100" w:afterAutospacing="1" w:line="240" w:lineRule="auto"/>
        <w:rPr>
          <w:rFonts w:eastAsia="Times New Roman" w:cs="Times New Roman"/>
          <w:b/>
          <w:lang w:eastAsia="nl-NL"/>
        </w:rPr>
      </w:pPr>
    </w:p>
    <w:p w:rsidR="000A24BB" w:rsidRDefault="000A24BB" w:rsidP="00A4281C">
      <w:pPr>
        <w:spacing w:before="100" w:beforeAutospacing="1" w:after="100" w:afterAutospacing="1" w:line="240" w:lineRule="auto"/>
        <w:rPr>
          <w:rFonts w:eastAsia="Times New Roman" w:cs="Times New Roman"/>
          <w:b/>
          <w:lang w:eastAsia="nl-NL"/>
        </w:rPr>
      </w:pPr>
    </w:p>
    <w:p w:rsidR="000A24BB" w:rsidRDefault="000A24BB" w:rsidP="00A4281C">
      <w:pPr>
        <w:spacing w:before="100" w:beforeAutospacing="1" w:after="100" w:afterAutospacing="1" w:line="240" w:lineRule="auto"/>
        <w:rPr>
          <w:rFonts w:eastAsia="Times New Roman" w:cs="Times New Roman"/>
          <w:b/>
          <w:lang w:eastAsia="nl-NL"/>
        </w:rPr>
      </w:pPr>
    </w:p>
    <w:p w:rsidR="00A4281C" w:rsidRPr="00F15AA9" w:rsidRDefault="00A4281C" w:rsidP="00A4281C">
      <w:pPr>
        <w:spacing w:before="100" w:beforeAutospacing="1" w:after="100" w:afterAutospacing="1" w:line="240" w:lineRule="auto"/>
        <w:rPr>
          <w:rFonts w:eastAsia="Times New Roman" w:cs="Times New Roman"/>
          <w:b/>
          <w:lang w:eastAsia="nl-NL"/>
        </w:rPr>
      </w:pPr>
      <w:r w:rsidRPr="00F15AA9">
        <w:rPr>
          <w:rFonts w:eastAsia="Times New Roman" w:cs="Times New Roman"/>
          <w:b/>
          <w:lang w:eastAsia="nl-NL"/>
        </w:rPr>
        <w:lastRenderedPageBreak/>
        <w:t xml:space="preserve">Artikel </w:t>
      </w:r>
      <w:r>
        <w:rPr>
          <w:rFonts w:eastAsia="Times New Roman" w:cs="Times New Roman"/>
          <w:b/>
          <w:lang w:eastAsia="nl-NL"/>
        </w:rPr>
        <w:t>3 D</w:t>
      </w:r>
      <w:r w:rsidRPr="00F15AA9">
        <w:rPr>
          <w:rFonts w:eastAsia="Times New Roman" w:cs="Times New Roman"/>
          <w:b/>
          <w:lang w:eastAsia="nl-NL"/>
        </w:rPr>
        <w:t xml:space="preserve">oorhalen plaatsing op de wachtlijst </w:t>
      </w:r>
    </w:p>
    <w:p w:rsidR="00A4281C" w:rsidRDefault="00A4281C" w:rsidP="000A24BB">
      <w:pPr>
        <w:pStyle w:val="Lijstalinea"/>
        <w:numPr>
          <w:ilvl w:val="0"/>
          <w:numId w:val="19"/>
        </w:numPr>
        <w:spacing w:before="100" w:beforeAutospacing="1" w:after="100" w:afterAutospacing="1" w:line="240" w:lineRule="auto"/>
        <w:ind w:left="567" w:hanging="567"/>
        <w:rPr>
          <w:rFonts w:eastAsia="Times New Roman" w:cs="Times New Roman"/>
          <w:lang w:eastAsia="nl-NL"/>
        </w:rPr>
      </w:pPr>
      <w:r>
        <w:rPr>
          <w:rFonts w:eastAsia="Times New Roman" w:cs="Times New Roman"/>
          <w:lang w:eastAsia="nl-NL"/>
        </w:rPr>
        <w:t>Door of namens het</w:t>
      </w:r>
      <w:r w:rsidRPr="00F15AA9">
        <w:rPr>
          <w:rFonts w:eastAsia="Times New Roman" w:cs="Times New Roman"/>
          <w:lang w:eastAsia="nl-NL"/>
        </w:rPr>
        <w:t xml:space="preserve"> college kan de plaatsing op de wachtlijst door</w:t>
      </w:r>
      <w:r w:rsidR="006525C6">
        <w:rPr>
          <w:rFonts w:eastAsia="Times New Roman" w:cs="Times New Roman"/>
          <w:lang w:eastAsia="nl-NL"/>
        </w:rPr>
        <w:t>gehaald worden</w:t>
      </w:r>
      <w:r w:rsidRPr="00F15AA9">
        <w:rPr>
          <w:rFonts w:eastAsia="Times New Roman" w:cs="Times New Roman"/>
          <w:lang w:eastAsia="nl-NL"/>
        </w:rPr>
        <w:t xml:space="preserve"> als:</w:t>
      </w:r>
    </w:p>
    <w:p w:rsidR="000A24BB" w:rsidRPr="00F15AA9" w:rsidRDefault="000A24BB" w:rsidP="000A24BB">
      <w:pPr>
        <w:pStyle w:val="Lijstalinea"/>
        <w:spacing w:before="100" w:beforeAutospacing="1" w:after="100" w:afterAutospacing="1" w:line="240" w:lineRule="auto"/>
        <w:ind w:left="567"/>
        <w:rPr>
          <w:rFonts w:eastAsia="Times New Roman" w:cs="Times New Roman"/>
          <w:lang w:eastAsia="nl-NL"/>
        </w:rPr>
      </w:pPr>
    </w:p>
    <w:p w:rsidR="00A4281C" w:rsidRDefault="00A4281C" w:rsidP="00EB5573">
      <w:pPr>
        <w:pStyle w:val="Lijstalinea"/>
        <w:numPr>
          <w:ilvl w:val="1"/>
          <w:numId w:val="19"/>
        </w:numPr>
        <w:spacing w:before="100" w:beforeAutospacing="1" w:after="100" w:afterAutospacing="1" w:line="240" w:lineRule="auto"/>
        <w:ind w:left="1380"/>
        <w:rPr>
          <w:rFonts w:eastAsia="Times New Roman" w:cs="Times New Roman"/>
          <w:lang w:eastAsia="nl-NL"/>
        </w:rPr>
      </w:pPr>
      <w:r>
        <w:rPr>
          <w:rFonts w:eastAsia="Times New Roman" w:cs="Times New Roman"/>
          <w:lang w:eastAsia="nl-NL"/>
        </w:rPr>
        <w:t xml:space="preserve">een ingeschrevene als bedoeld in artikel 1 lid 1 onder a, </w:t>
      </w:r>
      <w:r w:rsidRPr="00F15AA9">
        <w:rPr>
          <w:rFonts w:eastAsia="Times New Roman" w:cs="Times New Roman"/>
          <w:lang w:eastAsia="nl-NL"/>
        </w:rPr>
        <w:t xml:space="preserve">driemaal een door of namens </w:t>
      </w:r>
      <w:r>
        <w:rPr>
          <w:rFonts w:eastAsia="Times New Roman" w:cs="Times New Roman"/>
          <w:lang w:eastAsia="nl-NL"/>
        </w:rPr>
        <w:t>het college</w:t>
      </w:r>
      <w:r w:rsidRPr="00F15AA9">
        <w:rPr>
          <w:rFonts w:eastAsia="Times New Roman" w:cs="Times New Roman"/>
          <w:lang w:eastAsia="nl-NL"/>
        </w:rPr>
        <w:t xml:space="preserve"> aangeboden ligplaats</w:t>
      </w:r>
      <w:r w:rsidR="0084541A">
        <w:rPr>
          <w:rFonts w:eastAsia="Times New Roman" w:cs="Times New Roman"/>
          <w:lang w:eastAsia="nl-NL"/>
        </w:rPr>
        <w:t xml:space="preserve"> weigert</w:t>
      </w:r>
      <w:r>
        <w:rPr>
          <w:rFonts w:eastAsia="Times New Roman" w:cs="Times New Roman"/>
          <w:lang w:eastAsia="nl-NL"/>
        </w:rPr>
        <w:t xml:space="preserve">; </w:t>
      </w:r>
    </w:p>
    <w:p w:rsidR="000A24BB" w:rsidRDefault="000A24BB" w:rsidP="000A24BB">
      <w:pPr>
        <w:pStyle w:val="Lijstalinea"/>
        <w:spacing w:before="100" w:beforeAutospacing="1" w:after="100" w:afterAutospacing="1" w:line="240" w:lineRule="auto"/>
        <w:ind w:left="1380"/>
        <w:rPr>
          <w:rFonts w:eastAsia="Times New Roman" w:cs="Times New Roman"/>
          <w:lang w:eastAsia="nl-NL"/>
        </w:rPr>
      </w:pPr>
    </w:p>
    <w:p w:rsidR="00A4281C" w:rsidRDefault="00A4281C" w:rsidP="00EB5573">
      <w:pPr>
        <w:pStyle w:val="Lijstalinea"/>
        <w:numPr>
          <w:ilvl w:val="1"/>
          <w:numId w:val="19"/>
        </w:numPr>
        <w:spacing w:before="100" w:beforeAutospacing="1" w:after="100" w:afterAutospacing="1" w:line="240" w:lineRule="auto"/>
        <w:ind w:left="1380"/>
        <w:rPr>
          <w:rFonts w:eastAsia="Times New Roman" w:cs="Times New Roman"/>
          <w:lang w:eastAsia="nl-NL"/>
        </w:rPr>
      </w:pPr>
      <w:r>
        <w:rPr>
          <w:rFonts w:eastAsia="Times New Roman" w:cs="Times New Roman"/>
          <w:lang w:eastAsia="nl-NL"/>
        </w:rPr>
        <w:t>ingeschrevene als bedoeld in artikel 1 lid 1 onder b het aanbod van de opgegeven specifieke ligplaats weigert</w:t>
      </w:r>
      <w:r w:rsidRPr="00F15AA9">
        <w:rPr>
          <w:rFonts w:eastAsia="Times New Roman" w:cs="Times New Roman"/>
          <w:lang w:eastAsia="nl-NL"/>
        </w:rPr>
        <w:t>;</w:t>
      </w:r>
      <w:r w:rsidR="00F201DE">
        <w:rPr>
          <w:rFonts w:eastAsia="Times New Roman" w:cs="Times New Roman"/>
          <w:lang w:eastAsia="nl-NL"/>
        </w:rPr>
        <w:t xml:space="preserve"> </w:t>
      </w:r>
    </w:p>
    <w:p w:rsidR="000A24BB" w:rsidRDefault="000A24BB" w:rsidP="000A24BB">
      <w:pPr>
        <w:pStyle w:val="Lijstalinea"/>
        <w:spacing w:before="100" w:beforeAutospacing="1" w:after="100" w:afterAutospacing="1" w:line="240" w:lineRule="auto"/>
        <w:ind w:left="1380"/>
        <w:rPr>
          <w:rFonts w:eastAsia="Times New Roman" w:cs="Times New Roman"/>
          <w:lang w:eastAsia="nl-NL"/>
        </w:rPr>
      </w:pPr>
    </w:p>
    <w:p w:rsidR="00A4281C" w:rsidRDefault="00A4281C" w:rsidP="00EB5573">
      <w:pPr>
        <w:pStyle w:val="Lijstalinea"/>
        <w:numPr>
          <w:ilvl w:val="1"/>
          <w:numId w:val="19"/>
        </w:numPr>
        <w:spacing w:before="100" w:beforeAutospacing="1" w:after="100" w:afterAutospacing="1" w:line="240" w:lineRule="auto"/>
        <w:ind w:left="1380"/>
        <w:rPr>
          <w:rFonts w:eastAsia="Times New Roman" w:cs="Times New Roman"/>
          <w:lang w:eastAsia="nl-NL"/>
        </w:rPr>
      </w:pPr>
      <w:r>
        <w:rPr>
          <w:rFonts w:eastAsia="Times New Roman" w:cs="Times New Roman"/>
          <w:lang w:eastAsia="nl-NL"/>
        </w:rPr>
        <w:t>niet binnen de gestelde termijn de voldoet mits, zoals bedoeld in artikel 1 lid 1 onder c, opgeheven is;</w:t>
      </w:r>
    </w:p>
    <w:p w:rsidR="000A24BB" w:rsidRDefault="000A24BB" w:rsidP="000A24BB">
      <w:pPr>
        <w:pStyle w:val="Lijstalinea"/>
        <w:spacing w:before="100" w:beforeAutospacing="1" w:after="100" w:afterAutospacing="1" w:line="240" w:lineRule="auto"/>
        <w:ind w:left="1380"/>
        <w:rPr>
          <w:rFonts w:eastAsia="Times New Roman" w:cs="Times New Roman"/>
          <w:lang w:eastAsia="nl-NL"/>
        </w:rPr>
      </w:pPr>
    </w:p>
    <w:p w:rsidR="00A4281C" w:rsidRDefault="00A4281C" w:rsidP="00EB5573">
      <w:pPr>
        <w:pStyle w:val="Lijstalinea"/>
        <w:numPr>
          <w:ilvl w:val="1"/>
          <w:numId w:val="19"/>
        </w:numPr>
        <w:spacing w:before="100" w:beforeAutospacing="1" w:after="100" w:afterAutospacing="1" w:line="240" w:lineRule="auto"/>
        <w:ind w:left="1380"/>
        <w:rPr>
          <w:rFonts w:eastAsia="Times New Roman" w:cs="Times New Roman"/>
          <w:lang w:eastAsia="nl-NL"/>
        </w:rPr>
      </w:pPr>
      <w:r w:rsidRPr="00362EDC">
        <w:rPr>
          <w:rFonts w:eastAsia="Times New Roman" w:cs="Times New Roman"/>
          <w:lang w:eastAsia="nl-NL"/>
        </w:rPr>
        <w:t>een door of namens college aangebod</w:t>
      </w:r>
      <w:r>
        <w:rPr>
          <w:rFonts w:eastAsia="Times New Roman" w:cs="Times New Roman"/>
          <w:lang w:eastAsia="nl-NL"/>
        </w:rPr>
        <w:t>en ligplaats wordt geaccepteerd;</w:t>
      </w:r>
    </w:p>
    <w:p w:rsidR="000A24BB" w:rsidRDefault="000A24BB" w:rsidP="000A24BB">
      <w:pPr>
        <w:pStyle w:val="Lijstalinea"/>
        <w:spacing w:before="100" w:beforeAutospacing="1" w:after="100" w:afterAutospacing="1" w:line="240" w:lineRule="auto"/>
        <w:ind w:left="1380"/>
        <w:rPr>
          <w:rFonts w:eastAsia="Times New Roman" w:cs="Times New Roman"/>
          <w:lang w:eastAsia="nl-NL"/>
        </w:rPr>
      </w:pPr>
    </w:p>
    <w:p w:rsidR="00A4281C" w:rsidRDefault="00A4281C" w:rsidP="00EB5573">
      <w:pPr>
        <w:pStyle w:val="Lijstalinea"/>
        <w:numPr>
          <w:ilvl w:val="1"/>
          <w:numId w:val="19"/>
        </w:numPr>
        <w:spacing w:before="100" w:beforeAutospacing="1" w:after="100" w:afterAutospacing="1" w:line="240" w:lineRule="auto"/>
        <w:ind w:left="1380"/>
        <w:rPr>
          <w:rFonts w:eastAsia="Times New Roman" w:cs="Times New Roman"/>
          <w:lang w:eastAsia="nl-NL"/>
        </w:rPr>
      </w:pPr>
      <w:r>
        <w:rPr>
          <w:rFonts w:eastAsia="Times New Roman" w:cs="Times New Roman"/>
          <w:lang w:eastAsia="nl-NL"/>
        </w:rPr>
        <w:t xml:space="preserve">als de geldige ligplaatsvergunning is ingetrokken; </w:t>
      </w:r>
    </w:p>
    <w:p w:rsidR="000A24BB" w:rsidRDefault="000A24BB" w:rsidP="000A24BB">
      <w:pPr>
        <w:pStyle w:val="Lijstalinea"/>
        <w:spacing w:before="100" w:beforeAutospacing="1" w:after="100" w:afterAutospacing="1" w:line="240" w:lineRule="auto"/>
        <w:ind w:left="1380"/>
        <w:rPr>
          <w:rFonts w:eastAsia="Times New Roman" w:cs="Times New Roman"/>
          <w:lang w:eastAsia="nl-NL"/>
        </w:rPr>
      </w:pPr>
    </w:p>
    <w:p w:rsidR="00A4281C" w:rsidRDefault="00FC12A3" w:rsidP="00EB5573">
      <w:pPr>
        <w:pStyle w:val="Lijstalinea"/>
        <w:numPr>
          <w:ilvl w:val="1"/>
          <w:numId w:val="19"/>
        </w:numPr>
        <w:spacing w:before="100" w:beforeAutospacing="1" w:after="100" w:afterAutospacing="1" w:line="240" w:lineRule="auto"/>
        <w:ind w:left="1380"/>
        <w:rPr>
          <w:rFonts w:eastAsia="Times New Roman" w:cs="Times New Roman"/>
          <w:lang w:eastAsia="nl-NL"/>
        </w:rPr>
      </w:pPr>
      <w:r>
        <w:rPr>
          <w:rFonts w:eastAsia="Times New Roman" w:cs="Times New Roman"/>
          <w:lang w:eastAsia="nl-NL"/>
        </w:rPr>
        <w:t>a</w:t>
      </w:r>
      <w:r w:rsidR="00A4281C">
        <w:rPr>
          <w:rFonts w:eastAsia="Times New Roman" w:cs="Times New Roman"/>
          <w:lang w:eastAsia="nl-NL"/>
        </w:rPr>
        <w:t>ls er</w:t>
      </w:r>
      <w:r w:rsidR="00F201DE">
        <w:rPr>
          <w:rFonts w:eastAsia="Times New Roman" w:cs="Times New Roman"/>
          <w:lang w:eastAsia="nl-NL"/>
        </w:rPr>
        <w:t xml:space="preserve"> </w:t>
      </w:r>
      <w:r w:rsidR="00A4281C" w:rsidRPr="00F15AA9">
        <w:rPr>
          <w:rFonts w:eastAsia="Times New Roman" w:cs="Times New Roman"/>
          <w:lang w:eastAsia="nl-NL"/>
        </w:rPr>
        <w:t xml:space="preserve">om een andere reden geen belang meer </w:t>
      </w:r>
      <w:r w:rsidR="006324AC">
        <w:rPr>
          <w:rFonts w:eastAsia="Times New Roman" w:cs="Times New Roman"/>
          <w:lang w:eastAsia="nl-NL"/>
        </w:rPr>
        <w:t>is</w:t>
      </w:r>
      <w:r w:rsidR="00A4281C" w:rsidRPr="00F15AA9">
        <w:rPr>
          <w:rFonts w:eastAsia="Times New Roman" w:cs="Times New Roman"/>
          <w:lang w:eastAsia="nl-NL"/>
        </w:rPr>
        <w:t xml:space="preserve"> bij plaatsing op de lijst;</w:t>
      </w:r>
    </w:p>
    <w:p w:rsidR="000A24BB" w:rsidRPr="00362EDC" w:rsidRDefault="000A24BB" w:rsidP="000A24BB">
      <w:pPr>
        <w:pStyle w:val="Lijstalinea"/>
        <w:spacing w:before="100" w:beforeAutospacing="1" w:after="100" w:afterAutospacing="1" w:line="240" w:lineRule="auto"/>
        <w:ind w:left="1380"/>
        <w:rPr>
          <w:rFonts w:eastAsia="Times New Roman" w:cs="Times New Roman"/>
          <w:lang w:eastAsia="nl-NL"/>
        </w:rPr>
      </w:pPr>
    </w:p>
    <w:p w:rsidR="000A24BB" w:rsidRPr="000A24BB" w:rsidRDefault="006324AC" w:rsidP="00EB5573">
      <w:pPr>
        <w:pStyle w:val="Lijstalinea"/>
        <w:numPr>
          <w:ilvl w:val="0"/>
          <w:numId w:val="19"/>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Als zich </w:t>
      </w:r>
      <w:r w:rsidR="00A4281C" w:rsidRPr="00362EDC">
        <w:rPr>
          <w:rFonts w:eastAsia="Times New Roman" w:cs="Times New Roman"/>
          <w:lang w:eastAsia="nl-NL"/>
        </w:rPr>
        <w:t xml:space="preserve">een </w:t>
      </w:r>
      <w:r w:rsidR="00A4281C">
        <w:rPr>
          <w:rFonts w:eastAsia="Times New Roman" w:cs="Times New Roman"/>
          <w:lang w:eastAsia="nl-NL"/>
        </w:rPr>
        <w:t>situatie genoemd onder lid 1 onder a en b</w:t>
      </w:r>
      <w:r w:rsidR="00F201DE">
        <w:rPr>
          <w:rFonts w:eastAsia="Times New Roman" w:cs="Times New Roman"/>
          <w:lang w:eastAsia="nl-NL"/>
        </w:rPr>
        <w:t xml:space="preserve"> </w:t>
      </w:r>
      <w:r w:rsidR="00F358A1">
        <w:rPr>
          <w:rFonts w:eastAsia="Times New Roman" w:cs="Times New Roman"/>
          <w:lang w:eastAsia="nl-NL"/>
        </w:rPr>
        <w:t xml:space="preserve">van dit artikel </w:t>
      </w:r>
      <w:r w:rsidR="00A4281C">
        <w:rPr>
          <w:rFonts w:eastAsia="Times New Roman" w:cs="Times New Roman"/>
          <w:lang w:eastAsia="nl-NL"/>
        </w:rPr>
        <w:t>voor doe</w:t>
      </w:r>
      <w:r>
        <w:rPr>
          <w:rFonts w:eastAsia="Times New Roman" w:cs="Times New Roman"/>
          <w:lang w:eastAsia="nl-NL"/>
        </w:rPr>
        <w:t>t</w:t>
      </w:r>
      <w:r w:rsidR="00A4281C">
        <w:rPr>
          <w:rFonts w:eastAsia="Times New Roman" w:cs="Times New Roman"/>
          <w:lang w:eastAsia="nl-NL"/>
        </w:rPr>
        <w:t xml:space="preserve">, </w:t>
      </w:r>
      <w:r>
        <w:rPr>
          <w:rFonts w:eastAsia="Times New Roman" w:cs="Times New Roman"/>
          <w:lang w:eastAsia="nl-NL"/>
        </w:rPr>
        <w:t>en de inschrijving komt hierdoor te vervallen, geldt dat er</w:t>
      </w:r>
      <w:r w:rsidR="00A4281C">
        <w:t xml:space="preserve"> pas na 6 maanden een nieuwe aanvraag gedaan </w:t>
      </w:r>
      <w:r w:rsidR="00776D14">
        <w:t xml:space="preserve">kan </w:t>
      </w:r>
      <w:r w:rsidR="00A4281C">
        <w:t>worden voor de wachtlijst</w:t>
      </w:r>
      <w:r w:rsidR="000A24BB">
        <w:t>.</w:t>
      </w:r>
    </w:p>
    <w:p w:rsidR="00A4281C" w:rsidRPr="003020BC" w:rsidRDefault="00A4281C" w:rsidP="000A24BB">
      <w:pPr>
        <w:pStyle w:val="Lijstalinea"/>
        <w:spacing w:before="100" w:beforeAutospacing="1" w:after="100" w:afterAutospacing="1" w:line="240" w:lineRule="auto"/>
        <w:rPr>
          <w:rFonts w:eastAsia="Times New Roman" w:cs="Times New Roman"/>
          <w:lang w:eastAsia="nl-NL"/>
        </w:rPr>
      </w:pPr>
    </w:p>
    <w:p w:rsidR="00A4281C" w:rsidRPr="00362EDC" w:rsidRDefault="00A4281C" w:rsidP="00EB5573">
      <w:pPr>
        <w:pStyle w:val="Lijstalinea"/>
        <w:numPr>
          <w:ilvl w:val="0"/>
          <w:numId w:val="19"/>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Als een ligplaats wordt geweigerd om nautische overwegingen telt deze niet mee voor het aantal weigeringen. </w:t>
      </w:r>
    </w:p>
    <w:p w:rsidR="00A4281C" w:rsidRPr="00323539" w:rsidRDefault="00A4281C" w:rsidP="00A4281C">
      <w:pPr>
        <w:pStyle w:val="Geenafstand"/>
        <w:rPr>
          <w:b/>
          <w:sz w:val="22"/>
          <w:szCs w:val="22"/>
        </w:rPr>
      </w:pPr>
      <w:r w:rsidRPr="00323539">
        <w:rPr>
          <w:b/>
          <w:sz w:val="22"/>
          <w:szCs w:val="22"/>
        </w:rPr>
        <w:t>Artikel 4 Aanbod ligplaats</w:t>
      </w:r>
    </w:p>
    <w:p w:rsidR="00A4281C" w:rsidRDefault="00A4281C" w:rsidP="00A4281C">
      <w:pPr>
        <w:pStyle w:val="Geenafstand"/>
        <w:rPr>
          <w:b/>
        </w:rPr>
      </w:pPr>
    </w:p>
    <w:p w:rsidR="00A4281C" w:rsidRDefault="00A4281C" w:rsidP="00EB5573">
      <w:pPr>
        <w:pStyle w:val="Geenafstand"/>
        <w:numPr>
          <w:ilvl w:val="0"/>
          <w:numId w:val="21"/>
        </w:numPr>
        <w:rPr>
          <w:sz w:val="22"/>
          <w:szCs w:val="22"/>
        </w:rPr>
      </w:pPr>
      <w:r w:rsidRPr="00A4281C">
        <w:rPr>
          <w:sz w:val="22"/>
          <w:szCs w:val="22"/>
        </w:rPr>
        <w:t>Een aanbod voor een ligplaats wordt schriftelijk gedaan</w:t>
      </w:r>
      <w:r w:rsidR="000A24BB">
        <w:rPr>
          <w:sz w:val="22"/>
          <w:szCs w:val="22"/>
        </w:rPr>
        <w:t>.</w:t>
      </w:r>
    </w:p>
    <w:p w:rsidR="000A24BB" w:rsidRPr="00A4281C" w:rsidRDefault="000A24BB" w:rsidP="000A24BB">
      <w:pPr>
        <w:pStyle w:val="Geenafstand"/>
        <w:ind w:left="720"/>
        <w:rPr>
          <w:sz w:val="22"/>
          <w:szCs w:val="22"/>
        </w:rPr>
      </w:pPr>
    </w:p>
    <w:p w:rsidR="00A4281C" w:rsidRDefault="00A4281C" w:rsidP="00EB5573">
      <w:pPr>
        <w:pStyle w:val="Geenafstand"/>
        <w:numPr>
          <w:ilvl w:val="0"/>
          <w:numId w:val="21"/>
        </w:numPr>
        <w:rPr>
          <w:sz w:val="22"/>
          <w:szCs w:val="22"/>
        </w:rPr>
      </w:pPr>
      <w:r w:rsidRPr="00A4281C">
        <w:rPr>
          <w:sz w:val="22"/>
          <w:szCs w:val="22"/>
        </w:rPr>
        <w:t>De ingeschrevene heeft twee weken de tijd om de aangeboden ligplaats te accepteren en een aanvraag in te dienen om de ligplaats in te kunnen nemen</w:t>
      </w:r>
      <w:r w:rsidR="000A24BB">
        <w:rPr>
          <w:sz w:val="22"/>
          <w:szCs w:val="22"/>
        </w:rPr>
        <w:t>.</w:t>
      </w:r>
    </w:p>
    <w:p w:rsidR="000A24BB" w:rsidRPr="00A4281C" w:rsidRDefault="000A24BB" w:rsidP="000A24BB">
      <w:pPr>
        <w:pStyle w:val="Geenafstand"/>
        <w:ind w:left="720"/>
        <w:rPr>
          <w:sz w:val="22"/>
          <w:szCs w:val="22"/>
        </w:rPr>
      </w:pPr>
    </w:p>
    <w:p w:rsidR="00A4281C" w:rsidRDefault="00A4281C" w:rsidP="00EB5573">
      <w:pPr>
        <w:pStyle w:val="Geenafstand"/>
        <w:numPr>
          <w:ilvl w:val="0"/>
          <w:numId w:val="21"/>
        </w:numPr>
        <w:rPr>
          <w:sz w:val="22"/>
          <w:szCs w:val="22"/>
        </w:rPr>
      </w:pPr>
      <w:r w:rsidRPr="00A4281C">
        <w:rPr>
          <w:sz w:val="22"/>
          <w:szCs w:val="22"/>
        </w:rPr>
        <w:t>Wordt niet voldaan aan het gestelde uit lid 2 dan wordt de ligplaats aan de eerst volgende op de wachtlijst aangeboden</w:t>
      </w:r>
      <w:r w:rsidR="000A24BB">
        <w:rPr>
          <w:sz w:val="22"/>
          <w:szCs w:val="22"/>
        </w:rPr>
        <w:t>.</w:t>
      </w:r>
    </w:p>
    <w:p w:rsidR="000A24BB" w:rsidRPr="00A4281C" w:rsidRDefault="000A24BB" w:rsidP="000A24BB">
      <w:pPr>
        <w:pStyle w:val="Geenafstand"/>
        <w:ind w:left="720"/>
        <w:rPr>
          <w:sz w:val="22"/>
          <w:szCs w:val="22"/>
        </w:rPr>
      </w:pPr>
    </w:p>
    <w:p w:rsidR="00A4281C" w:rsidRPr="00A4281C" w:rsidRDefault="00A4281C" w:rsidP="00EB5573">
      <w:pPr>
        <w:pStyle w:val="Geenafstand"/>
        <w:numPr>
          <w:ilvl w:val="0"/>
          <w:numId w:val="21"/>
        </w:numPr>
        <w:rPr>
          <w:sz w:val="22"/>
          <w:szCs w:val="22"/>
        </w:rPr>
      </w:pPr>
      <w:r w:rsidRPr="00A4281C">
        <w:rPr>
          <w:sz w:val="22"/>
          <w:szCs w:val="22"/>
        </w:rPr>
        <w:lastRenderedPageBreak/>
        <w:t>Het niet tijdig reageren op een aanbod wordt gezien als een weigering en telt mee voor het aantal weigeringen als bedoeld in artikel 3 lid 1 sub a en b.</w:t>
      </w:r>
      <w:r w:rsidR="00F201DE">
        <w:rPr>
          <w:sz w:val="22"/>
          <w:szCs w:val="22"/>
        </w:rPr>
        <w:t xml:space="preserve"> </w:t>
      </w:r>
    </w:p>
    <w:p w:rsidR="00A4281C" w:rsidRDefault="00A4281C" w:rsidP="00A4281C">
      <w:pPr>
        <w:pStyle w:val="Geenafstand"/>
        <w:rPr>
          <w:b/>
        </w:rPr>
      </w:pPr>
    </w:p>
    <w:p w:rsidR="00EB5573" w:rsidRPr="00323539" w:rsidRDefault="00EB5573" w:rsidP="00EB5573">
      <w:pPr>
        <w:rPr>
          <w:b/>
        </w:rPr>
      </w:pPr>
      <w:bookmarkStart w:id="13" w:name="id1-3-2-2-3-2"/>
      <w:bookmarkStart w:id="14" w:name="id1-3-2-2-3-3"/>
      <w:bookmarkStart w:id="15" w:name="id1-3-2-2-3-4"/>
      <w:bookmarkStart w:id="16" w:name="id1-3-2-2-3-5"/>
      <w:bookmarkStart w:id="17" w:name="id1-3-2-2-3-6"/>
      <w:bookmarkStart w:id="18" w:name="id1-3-2-2-3-7"/>
      <w:bookmarkStart w:id="19" w:name="id1-3-2-2-3-8"/>
      <w:bookmarkStart w:id="20" w:name="id1-3-2-2-3-9"/>
      <w:bookmarkStart w:id="21" w:name="id1-3-2-2-3-10"/>
      <w:bookmarkStart w:id="22" w:name="id1-3-2-2-3-11"/>
      <w:bookmarkStart w:id="23" w:name="id1-3-2-2-3-12"/>
      <w:bookmarkStart w:id="24" w:name="id1-3-2-2-3-13"/>
      <w:bookmarkStart w:id="25" w:name="id1-3-2-2-3-14"/>
      <w:bookmarkStart w:id="26" w:name="id1-3-2-2-3-15"/>
      <w:bookmarkStart w:id="27" w:name="id1-3-2-2-3-16"/>
      <w:bookmarkStart w:id="28" w:name="id1-3-2-2-3-17"/>
      <w:bookmarkStart w:id="29" w:name="id1-3-2-2-3-18"/>
      <w:bookmarkStart w:id="30" w:name="id1-3-2-2-3-19"/>
      <w:bookmarkStart w:id="31" w:name="id1-3-2-2-4"/>
      <w:bookmarkStart w:id="32" w:name="id1-3-2-2-4-1"/>
      <w:bookmarkStart w:id="33" w:name="id1-3-2-2-4-1-3"/>
      <w:bookmarkStart w:id="34" w:name="id1-3-2-2-4-2"/>
      <w:bookmarkStart w:id="35" w:name="id1-3-2-2-4-3"/>
      <w:bookmarkStart w:id="36" w:name="id1-3-2-2-17-2-2"/>
      <w:bookmarkStart w:id="37" w:name="id1-3-2-2-17-2-3-1-2"/>
      <w:bookmarkStart w:id="38" w:name="id1-3-2-2-17-2-3-2-2"/>
      <w:bookmarkStart w:id="39" w:name="id1-3-2-2-17-3-2"/>
      <w:bookmarkStart w:id="40" w:name="id1-3-2-2-17-4-2"/>
      <w:bookmarkStart w:id="41" w:name="id1-3-2-2-17-4-3-3-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23539">
        <w:rPr>
          <w:b/>
        </w:rPr>
        <w:t>Artikel 5 Overgangsrecht</w:t>
      </w:r>
      <w:r w:rsidRPr="00323539">
        <w:t xml:space="preserve"> </w:t>
      </w:r>
    </w:p>
    <w:p w:rsidR="00D60F0C" w:rsidRPr="004A0AED" w:rsidRDefault="00EB5573" w:rsidP="007910D2">
      <w:pPr>
        <w:ind w:left="567" w:hanging="357"/>
        <w:rPr>
          <w:lang w:eastAsia="nl-NL"/>
        </w:rPr>
      </w:pPr>
      <w:r>
        <w:rPr>
          <w:lang w:eastAsia="nl-NL"/>
        </w:rPr>
        <w:t>1.</w:t>
      </w:r>
      <w:r>
        <w:rPr>
          <w:lang w:eastAsia="nl-NL"/>
        </w:rPr>
        <w:tab/>
      </w:r>
      <w:r w:rsidR="00D60F0C" w:rsidRPr="000A24BB">
        <w:t xml:space="preserve">De aanvragers die met schip op de voorheen geldende intern en externe </w:t>
      </w:r>
      <w:r w:rsidR="000A24BB">
        <w:tab/>
      </w:r>
      <w:r w:rsidR="000A24BB">
        <w:tab/>
      </w:r>
      <w:r w:rsidR="00F201DE">
        <w:t xml:space="preserve"> </w:t>
      </w:r>
      <w:r w:rsidR="00D60F0C" w:rsidRPr="000A24BB">
        <w:t>wachtlijsten stonden, worden ‘overgeheveld’ naar de nieuwe wachtlijsten</w:t>
      </w:r>
      <w:r w:rsidR="00D74A3A">
        <w:t>,</w:t>
      </w:r>
      <w:r w:rsidR="00D60F0C" w:rsidRPr="000A24BB">
        <w:t xml:space="preserve"> </w:t>
      </w:r>
      <w:r w:rsidR="000A24BB">
        <w:tab/>
        <w:t xml:space="preserve"> </w:t>
      </w:r>
      <w:r w:rsidR="000A24BB">
        <w:tab/>
      </w:r>
      <w:r w:rsidR="00F201DE">
        <w:t xml:space="preserve"> </w:t>
      </w:r>
      <w:r w:rsidR="00D60F0C" w:rsidRPr="000A24BB">
        <w:t>waarbij de hierboven beschreven werkwijze wordt gehanteerd.</w:t>
      </w:r>
    </w:p>
    <w:p w:rsidR="00EB5573" w:rsidRPr="00EB5573" w:rsidRDefault="000A24BB" w:rsidP="000A24BB">
      <w:pPr>
        <w:ind w:left="284"/>
        <w:rPr>
          <w:b/>
        </w:rPr>
      </w:pPr>
      <w:r>
        <w:rPr>
          <w:lang w:eastAsia="nl-NL"/>
        </w:rPr>
        <w:t>2.</w:t>
      </w:r>
      <w:r>
        <w:rPr>
          <w:lang w:eastAsia="nl-NL"/>
        </w:rPr>
        <w:tab/>
      </w:r>
      <w:r w:rsidR="00F201DE">
        <w:rPr>
          <w:lang w:eastAsia="nl-NL"/>
        </w:rPr>
        <w:t xml:space="preserve"> </w:t>
      </w:r>
      <w:r w:rsidR="00EB5573" w:rsidRPr="00EB5573">
        <w:rPr>
          <w:lang w:eastAsia="nl-NL"/>
        </w:rPr>
        <w:t xml:space="preserve">Op een aanvraag die is ingediend vóór het tijdstip waarop dit besluit van kracht </w:t>
      </w:r>
      <w:r w:rsidR="00EB5573" w:rsidRPr="00EB5573">
        <w:rPr>
          <w:lang w:eastAsia="nl-NL"/>
        </w:rPr>
        <w:tab/>
      </w:r>
      <w:r w:rsidR="00F201DE">
        <w:rPr>
          <w:lang w:eastAsia="nl-NL"/>
        </w:rPr>
        <w:t xml:space="preserve"> </w:t>
      </w:r>
      <w:r w:rsidR="00EB5573" w:rsidRPr="00EB5573">
        <w:rPr>
          <w:lang w:eastAsia="nl-NL"/>
        </w:rPr>
        <w:t>wordt en waarop op genoemd tijdstip nog niet is beschikt, zijn de bepalingen</w:t>
      </w:r>
      <w:r w:rsidR="00EB5573" w:rsidRPr="00EB5573">
        <w:rPr>
          <w:lang w:eastAsia="nl-NL"/>
        </w:rPr>
        <w:tab/>
      </w:r>
      <w:r w:rsidR="00F201DE">
        <w:rPr>
          <w:lang w:eastAsia="nl-NL"/>
        </w:rPr>
        <w:t xml:space="preserve">  </w:t>
      </w:r>
      <w:r w:rsidR="00EB5573">
        <w:rPr>
          <w:lang w:eastAsia="nl-NL"/>
        </w:rPr>
        <w:tab/>
      </w:r>
      <w:r w:rsidR="00F201DE">
        <w:rPr>
          <w:lang w:eastAsia="nl-NL"/>
        </w:rPr>
        <w:t xml:space="preserve"> </w:t>
      </w:r>
      <w:r w:rsidR="00EB5573" w:rsidRPr="00EB5573">
        <w:rPr>
          <w:lang w:eastAsia="nl-NL"/>
        </w:rPr>
        <w:t xml:space="preserve">van dit besluit van toepassing, zoals deze luidden vóór het onderhavige beleid, </w:t>
      </w:r>
      <w:r w:rsidR="00EB5573" w:rsidRPr="00EB5573">
        <w:rPr>
          <w:lang w:eastAsia="nl-NL"/>
        </w:rPr>
        <w:tab/>
      </w:r>
      <w:r w:rsidR="00F201DE">
        <w:rPr>
          <w:lang w:eastAsia="nl-NL"/>
        </w:rPr>
        <w:t xml:space="preserve"> </w:t>
      </w:r>
      <w:r w:rsidR="00EB5573">
        <w:rPr>
          <w:lang w:eastAsia="nl-NL"/>
        </w:rPr>
        <w:t xml:space="preserve">tenzij de aanvrager de wens te </w:t>
      </w:r>
      <w:r w:rsidR="00EB5573" w:rsidRPr="00EB5573">
        <w:rPr>
          <w:lang w:eastAsia="nl-NL"/>
        </w:rPr>
        <w:t xml:space="preserve">kennen geeft dat de gewijzigde bepalingen </w:t>
      </w:r>
      <w:r w:rsidR="00EB5573" w:rsidRPr="00EB5573">
        <w:rPr>
          <w:lang w:eastAsia="nl-NL"/>
        </w:rPr>
        <w:tab/>
      </w:r>
      <w:r w:rsidR="00F201DE">
        <w:rPr>
          <w:lang w:eastAsia="nl-NL"/>
        </w:rPr>
        <w:t xml:space="preserve">     </w:t>
      </w:r>
      <w:r w:rsidR="00EB5573">
        <w:rPr>
          <w:lang w:eastAsia="nl-NL"/>
        </w:rPr>
        <w:tab/>
      </w:r>
      <w:r w:rsidR="00F201DE">
        <w:rPr>
          <w:lang w:eastAsia="nl-NL"/>
        </w:rPr>
        <w:t xml:space="preserve"> </w:t>
      </w:r>
      <w:r w:rsidR="00EB5573" w:rsidRPr="00EB5573">
        <w:rPr>
          <w:lang w:eastAsia="nl-NL"/>
        </w:rPr>
        <w:t>worden toegepast.</w:t>
      </w:r>
    </w:p>
    <w:p w:rsidR="00EB5573" w:rsidRPr="00323539" w:rsidRDefault="00EB5573" w:rsidP="00EB5573">
      <w:pPr>
        <w:rPr>
          <w:b/>
        </w:rPr>
      </w:pPr>
      <w:r w:rsidRPr="00323539">
        <w:rPr>
          <w:b/>
        </w:rPr>
        <w:t>Artikel 6 Inwerkingtreding</w:t>
      </w:r>
    </w:p>
    <w:p w:rsidR="00EB5573" w:rsidRPr="007E34E0" w:rsidRDefault="00F201DE" w:rsidP="00EB5573">
      <w:r>
        <w:t xml:space="preserve">  </w:t>
      </w:r>
      <w:r w:rsidR="00EB5573">
        <w:t xml:space="preserve"> </w:t>
      </w:r>
      <w:r w:rsidR="00EB5573" w:rsidRPr="00DD622C">
        <w:t>1.</w:t>
      </w:r>
      <w:r w:rsidR="00EB5573" w:rsidRPr="00DD622C">
        <w:tab/>
      </w:r>
      <w:r w:rsidRPr="00DD622C">
        <w:t xml:space="preserve">Dit besluit treedt </w:t>
      </w:r>
      <w:r w:rsidRPr="00FC12A3">
        <w:t xml:space="preserve">in werking op </w:t>
      </w:r>
      <w:r w:rsidR="006C1619" w:rsidRPr="00FC12A3">
        <w:t xml:space="preserve">1 </w:t>
      </w:r>
      <w:r w:rsidR="00DD622C" w:rsidRPr="00FC12A3">
        <w:t>dece</w:t>
      </w:r>
      <w:r w:rsidR="006C1619" w:rsidRPr="00FC12A3">
        <w:t>mber 2019.</w:t>
      </w:r>
    </w:p>
    <w:p w:rsidR="00EB5573" w:rsidRPr="00EB5573" w:rsidRDefault="00F201DE" w:rsidP="00EB5573">
      <w:pPr>
        <w:rPr>
          <w:rFonts w:asciiTheme="majorHAnsi" w:hAnsiTheme="majorHAnsi" w:cstheme="majorHAnsi"/>
        </w:rPr>
      </w:pPr>
      <w:r>
        <w:t xml:space="preserve">  </w:t>
      </w:r>
      <w:r w:rsidR="00EB5573" w:rsidRPr="007E34E0">
        <w:t xml:space="preserve"> 2.</w:t>
      </w:r>
      <w:r w:rsidR="00EB5573" w:rsidRPr="007E34E0">
        <w:tab/>
      </w:r>
      <w:r w:rsidR="00EB5573" w:rsidRPr="007E34E0">
        <w:rPr>
          <w:rFonts w:asciiTheme="majorHAnsi" w:hAnsiTheme="majorHAnsi" w:cstheme="majorHAnsi"/>
        </w:rPr>
        <w:t xml:space="preserve">Bij inwerkingtreding van dit besluit vervalt </w:t>
      </w:r>
      <w:r w:rsidR="009E3A59">
        <w:rPr>
          <w:rFonts w:asciiTheme="majorHAnsi" w:hAnsiTheme="majorHAnsi" w:cstheme="majorHAnsi"/>
        </w:rPr>
        <w:t xml:space="preserve">de regeling </w:t>
      </w:r>
      <w:r w:rsidR="00EB5573" w:rsidRPr="007E34E0">
        <w:rPr>
          <w:rFonts w:asciiTheme="majorHAnsi" w:hAnsiTheme="majorHAnsi" w:cstheme="majorHAnsi"/>
        </w:rPr>
        <w:t>Regels wachtlijst</w:t>
      </w:r>
      <w:r w:rsidR="00EB5573">
        <w:rPr>
          <w:rFonts w:asciiTheme="majorHAnsi" w:hAnsiTheme="majorHAnsi" w:cstheme="majorHAnsi"/>
        </w:rPr>
        <w:t xml:space="preserve"> voor </w:t>
      </w:r>
      <w:r w:rsidR="009E3A59">
        <w:rPr>
          <w:rFonts w:asciiTheme="majorHAnsi" w:hAnsiTheme="majorHAnsi" w:cstheme="majorHAnsi"/>
        </w:rPr>
        <w:tab/>
      </w:r>
      <w:r w:rsidR="00EB5573">
        <w:rPr>
          <w:rFonts w:asciiTheme="majorHAnsi" w:hAnsiTheme="majorHAnsi" w:cstheme="majorHAnsi"/>
        </w:rPr>
        <w:t>woonschepen</w:t>
      </w:r>
      <w:r w:rsidR="00EB5573" w:rsidRPr="00EB5573">
        <w:rPr>
          <w:rFonts w:asciiTheme="majorHAnsi" w:hAnsiTheme="majorHAnsi" w:cstheme="majorHAnsi"/>
        </w:rPr>
        <w:t xml:space="preserve">, vastgesteld op </w:t>
      </w:r>
      <w:r w:rsidR="00EB5573">
        <w:rPr>
          <w:rFonts w:asciiTheme="majorHAnsi" w:hAnsiTheme="majorHAnsi" w:cstheme="majorHAnsi"/>
        </w:rPr>
        <w:t>5 september</w:t>
      </w:r>
      <w:r w:rsidR="00EB5573" w:rsidRPr="00EB5573">
        <w:rPr>
          <w:rFonts w:asciiTheme="majorHAnsi" w:hAnsiTheme="majorHAnsi" w:cstheme="majorHAnsi"/>
        </w:rPr>
        <w:t xml:space="preserve"> 201</w:t>
      </w:r>
      <w:r w:rsidR="00EB289C">
        <w:rPr>
          <w:rFonts w:asciiTheme="majorHAnsi" w:hAnsiTheme="majorHAnsi" w:cstheme="majorHAnsi"/>
        </w:rPr>
        <w:t>7</w:t>
      </w:r>
      <w:r w:rsidR="00EB5573" w:rsidRPr="00EB5573">
        <w:rPr>
          <w:rFonts w:asciiTheme="majorHAnsi" w:hAnsiTheme="majorHAnsi" w:cstheme="majorHAnsi"/>
        </w:rPr>
        <w:t xml:space="preserve"> en in werking getreden op </w:t>
      </w:r>
      <w:r w:rsidR="00EB5573">
        <w:rPr>
          <w:rFonts w:asciiTheme="majorHAnsi" w:hAnsiTheme="majorHAnsi" w:cstheme="majorHAnsi"/>
        </w:rPr>
        <w:t xml:space="preserve">21 </w:t>
      </w:r>
      <w:r w:rsidR="009E3A59">
        <w:rPr>
          <w:rFonts w:asciiTheme="majorHAnsi" w:hAnsiTheme="majorHAnsi" w:cstheme="majorHAnsi"/>
        </w:rPr>
        <w:tab/>
      </w:r>
      <w:r w:rsidR="00EB5573">
        <w:rPr>
          <w:rFonts w:asciiTheme="majorHAnsi" w:hAnsiTheme="majorHAnsi" w:cstheme="majorHAnsi"/>
        </w:rPr>
        <w:t>september 201</w:t>
      </w:r>
      <w:r w:rsidR="00EB289C">
        <w:rPr>
          <w:rFonts w:asciiTheme="majorHAnsi" w:hAnsiTheme="majorHAnsi" w:cstheme="majorHAnsi"/>
        </w:rPr>
        <w:t>7</w:t>
      </w:r>
      <w:r w:rsidR="00EB5573" w:rsidRPr="00EB5573">
        <w:rPr>
          <w:rFonts w:asciiTheme="majorHAnsi" w:hAnsiTheme="majorHAnsi" w:cstheme="majorHAnsi"/>
        </w:rPr>
        <w:t>;</w:t>
      </w:r>
    </w:p>
    <w:p w:rsidR="00EB5573" w:rsidRPr="00EB5573" w:rsidRDefault="00F201DE" w:rsidP="00EB5573">
      <w:pPr>
        <w:rPr>
          <w:lang w:eastAsia="nl-NL"/>
        </w:rPr>
      </w:pPr>
      <w:r>
        <w:rPr>
          <w:rFonts w:cstheme="minorHAnsi"/>
        </w:rPr>
        <w:t xml:space="preserve">  </w:t>
      </w:r>
      <w:r w:rsidR="00EB5573">
        <w:rPr>
          <w:rFonts w:cstheme="minorHAnsi"/>
        </w:rPr>
        <w:t xml:space="preserve"> </w:t>
      </w:r>
      <w:r w:rsidR="00EB5573" w:rsidRPr="00EB5573">
        <w:rPr>
          <w:rFonts w:cstheme="minorHAnsi"/>
        </w:rPr>
        <w:t>3.</w:t>
      </w:r>
      <w:r w:rsidR="00EB5573" w:rsidRPr="00EB5573">
        <w:rPr>
          <w:rFonts w:cstheme="minorHAnsi"/>
        </w:rPr>
        <w:tab/>
      </w:r>
      <w:r w:rsidR="00EB5573" w:rsidRPr="00EB5573">
        <w:t xml:space="preserve">Dit besluit wordt aangehaald als: </w:t>
      </w:r>
      <w:r w:rsidR="004A0AED">
        <w:rPr>
          <w:lang w:eastAsia="nl-NL"/>
        </w:rPr>
        <w:t>Regeling wachtlijst voor schepen</w:t>
      </w:r>
      <w:r w:rsidR="00EB289C">
        <w:rPr>
          <w:lang w:eastAsia="nl-NL"/>
        </w:rPr>
        <w:t>.</w:t>
      </w:r>
    </w:p>
    <w:p w:rsidR="00EB5573" w:rsidRDefault="00EB5573" w:rsidP="00EB5573">
      <w:pPr>
        <w:rPr>
          <w:lang w:eastAsia="nl-NL"/>
        </w:rPr>
      </w:pPr>
    </w:p>
    <w:p w:rsidR="007B474B" w:rsidRDefault="007B474B" w:rsidP="007B474B">
      <w:r>
        <w:t xml:space="preserve">Aldus vastgesteld in de vergadering van burgemeester en wethouder van </w:t>
      </w:r>
      <w:r w:rsidR="00D6720F">
        <w:t>7</w:t>
      </w:r>
      <w:r w:rsidR="006C1619">
        <w:t xml:space="preserve"> oktober 2019. </w:t>
      </w:r>
    </w:p>
    <w:p w:rsidR="007B474B" w:rsidRDefault="007B474B" w:rsidP="007B474B"/>
    <w:p w:rsidR="007B474B" w:rsidRDefault="007B474B" w:rsidP="007B474B">
      <w:r>
        <w:t>De burgemeester,</w:t>
      </w:r>
    </w:p>
    <w:p w:rsidR="004B14F5" w:rsidRPr="002F633B" w:rsidRDefault="007B474B" w:rsidP="004B14F5">
      <w:pPr>
        <w:rPr>
          <w:color w:val="FF0000"/>
          <w:sz w:val="18"/>
          <w:szCs w:val="18"/>
        </w:rPr>
      </w:pPr>
      <w:r>
        <w:t>De secretaris</w:t>
      </w:r>
      <w:bookmarkStart w:id="42" w:name="id1-3-2"/>
      <w:bookmarkStart w:id="43" w:name="id1-3-2-1"/>
      <w:bookmarkStart w:id="44" w:name="id1-3-2-1-1"/>
      <w:bookmarkStart w:id="45" w:name="id1-3-2-1-1-1"/>
      <w:bookmarkStart w:id="46" w:name="id1-3-2-1-1-2"/>
      <w:bookmarkStart w:id="47" w:name="id1-3-2-1-1-3"/>
      <w:bookmarkStart w:id="48" w:name="id1-3-2-1-1-4"/>
      <w:bookmarkStart w:id="49" w:name="id1-3-2-1-1-5"/>
      <w:bookmarkStart w:id="50" w:name="id1-3-2-2-1-50"/>
      <w:bookmarkStart w:id="51" w:name="id1-3-2-2-1-51"/>
      <w:bookmarkStart w:id="52" w:name="id1-3-2-2-1-52"/>
      <w:bookmarkStart w:id="53" w:name="id1-3-2-2-1-53"/>
      <w:bookmarkStart w:id="54" w:name="id1-3-2-2-1-54"/>
      <w:bookmarkStart w:id="55" w:name="id1-3-2-2-1-94-1-5-2-1-1"/>
      <w:bookmarkStart w:id="56" w:name="id1-3-2-2-1-94-1-5-3-1-1"/>
      <w:bookmarkStart w:id="57" w:name="id1-3-2-2-1-94-1-5-4-1-1"/>
      <w:bookmarkStart w:id="58" w:name="id1-3-2-2-1-94-1-5-5-1-1"/>
      <w:bookmarkStart w:id="59" w:name="id1-3-2-2-1-94-1-5-6-1-1"/>
      <w:bookmarkStart w:id="60" w:name="id1-3-2-2-1-94-1-5-7-1-1"/>
      <w:bookmarkStart w:id="61" w:name="id1-3-2-2-1-94-1-5-8-1-1"/>
      <w:bookmarkStart w:id="62" w:name="id1-3-2-2-1-94"/>
      <w:bookmarkStart w:id="63" w:name="id1-3-2-2-1-94-1-5-1-1-1"/>
      <w:bookmarkStart w:id="64" w:name="id1-3-2-2-1-40-5-2"/>
      <w:bookmarkStart w:id="65" w:name="id1-3-2-2-1-40-1-2"/>
      <w:bookmarkStart w:id="66" w:name="id1-3-2-2-1-40-2-2"/>
      <w:bookmarkStart w:id="67" w:name="id1-3-2-2-1-40-3-2"/>
      <w:bookmarkStart w:id="68" w:name="id1-3-2-2-1-40-4-2"/>
      <w:bookmarkStart w:id="69" w:name="id1-3-2-2-1-40-6-2"/>
      <w:bookmarkStart w:id="70" w:name="id1-3-2-2-1-40-7-2"/>
      <w:bookmarkStart w:id="71" w:name="id1-3-2-2-1-112-2-7-2-2"/>
      <w:bookmarkStart w:id="72" w:name="id1-3-2-2-1-112-2-7-3-2"/>
      <w:bookmarkStart w:id="73" w:name="id1-3-2-2-1-112-2-7-4-2"/>
      <w:bookmarkStart w:id="74" w:name="id1-3-2-2-1-112-2-7-5-2"/>
      <w:bookmarkStart w:id="75" w:name="id1-3-2-2-1-112-2-7-6-2"/>
      <w:bookmarkStart w:id="76" w:name="id1-3-2-2-1-112-2-7-7-2"/>
      <w:bookmarkStart w:id="77" w:name="id1-3-2-2-1-112-2-7-8-2"/>
      <w:bookmarkStart w:id="78" w:name="id1-3-2-2-1-112-2-7-8-3"/>
      <w:bookmarkStart w:id="79" w:name="id1-3-2-2-1-112-2-7-8-4"/>
      <w:bookmarkStart w:id="80" w:name="id1-3-2-2-1-113"/>
      <w:bookmarkStart w:id="81" w:name="id1-3-2-2-1-114"/>
      <w:bookmarkStart w:id="82" w:name="id1-3-2-2-1-115-1-2"/>
      <w:bookmarkStart w:id="83" w:name="id1-3-2-2-1-115-2-2"/>
      <w:bookmarkStart w:id="84" w:name="id1-3-2-2-1-115-2-3"/>
      <w:bookmarkStart w:id="85" w:name="id1-3-2-2-1-115-2-4"/>
      <w:bookmarkStart w:id="86" w:name="id1-3-2-2-1-116"/>
      <w:bookmarkStart w:id="87" w:name="id1-3-2-2-1-117-1-2"/>
      <w:bookmarkStart w:id="88" w:name="id1-3-2-2-1-117-2-2"/>
      <w:bookmarkStart w:id="89" w:name="id1-3-2-2-1-117-3-2"/>
      <w:bookmarkStart w:id="90" w:name="id1-3-2-2-1-117-4-2"/>
      <w:bookmarkStart w:id="91" w:name="id1-3-2-2-1-117-5-2"/>
      <w:bookmarkStart w:id="92" w:name="id1-3-2-2-1-117-5-3"/>
      <w:bookmarkStart w:id="93" w:name="id1-3-2-2-1-118"/>
      <w:bookmarkStart w:id="94" w:name="id1-3-2-2-1-119-1-2"/>
      <w:bookmarkStart w:id="95" w:name="id1-3-2-2-1-119-2-2"/>
      <w:bookmarkStart w:id="96" w:name="id1-3-2-2-1-119-3-2"/>
      <w:bookmarkStart w:id="97" w:name="id1-3-2-2-1-119-4-2"/>
      <w:bookmarkStart w:id="98" w:name="id1-3-2-2-1-119-5-2"/>
      <w:bookmarkStart w:id="99" w:name="id1-3-2-2-1-119-6-2"/>
      <w:bookmarkStart w:id="100" w:name="id1-3-2-2-1-119-7-2"/>
      <w:bookmarkStart w:id="101" w:name="id1-3-2-2-1-119-7-3"/>
      <w:bookmarkStart w:id="102" w:name="id1-3-2-2-1-120"/>
      <w:bookmarkStart w:id="103" w:name="id1-3-2-2-1-121"/>
      <w:bookmarkStart w:id="104" w:name="id1-3-2-2-1-122-1-2"/>
      <w:bookmarkStart w:id="105" w:name="id1-3-2-2-1-122-2-2"/>
      <w:bookmarkStart w:id="106" w:name="id1-3-2-2-1-122-2-3"/>
      <w:bookmarkStart w:id="107" w:name="id1-3-2-2-1-122-3-2"/>
      <w:bookmarkStart w:id="108" w:name="id1-3-2-2-1-135"/>
      <w:bookmarkStart w:id="109" w:name="id1-3-2-2-1-136"/>
      <w:bookmarkStart w:id="110" w:name="id1-3-2-2-1-137"/>
      <w:bookmarkStart w:id="111" w:name="id1-3-2-2-1-138"/>
      <w:bookmarkStart w:id="112" w:name="id1-3-2-2-1-139"/>
      <w:bookmarkStart w:id="113" w:name="id1-3-2-2-1-140"/>
      <w:bookmarkStart w:id="114" w:name="id1-3-2-2-1-141"/>
      <w:bookmarkStart w:id="115" w:name="id1-3-2-2-1-142"/>
      <w:bookmarkStart w:id="116" w:name="id1-3-2-2-1-143"/>
      <w:bookmarkStart w:id="117" w:name="id1-3-2-2-1-144"/>
      <w:bookmarkStart w:id="118" w:name="id1-3-2-2-1-145"/>
      <w:bookmarkStart w:id="119" w:name="id1-3-2-2-1-146"/>
      <w:bookmarkStart w:id="120" w:name="id1-3-2-2-1-147"/>
      <w:bookmarkStart w:id="121" w:name="id1-3-2-2-1-148"/>
      <w:bookmarkStart w:id="122" w:name="id1-3-2-2-1-149"/>
      <w:bookmarkStart w:id="123" w:name="id1-3-2-2-1-150"/>
      <w:bookmarkStart w:id="124" w:name="id1-3-2-2-1-151"/>
      <w:bookmarkStart w:id="125" w:name="id1-3-2-2-1-152"/>
      <w:bookmarkStart w:id="126" w:name="id1-3-2-2-1-153"/>
      <w:bookmarkStart w:id="127" w:name="id1-3-2-2-1-154"/>
      <w:bookmarkStart w:id="128" w:name="id1-3-2-2-1-155"/>
      <w:bookmarkStart w:id="129" w:name="id1-3-2-2-1-158"/>
      <w:bookmarkStart w:id="130" w:name="id1-3-2-2-1-159-1-2"/>
      <w:bookmarkStart w:id="131" w:name="id1-3-2-2-1-159-2-2"/>
      <w:bookmarkStart w:id="132" w:name="id1-3-2-2-1-160"/>
      <w:bookmarkStart w:id="133" w:name="id1-3-2-2-1-161-1-2"/>
      <w:bookmarkStart w:id="134" w:name="id1-3-2-2-1-161-2-2"/>
      <w:bookmarkStart w:id="135" w:name="id1-3-2-2-1-161-3-2"/>
      <w:bookmarkStart w:id="136" w:name="id1-3-2-2-5-1-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sectPr w:rsidR="004B14F5" w:rsidRPr="002F633B" w:rsidSect="002578FD">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7BD574" w15:done="0"/>
  <w15:commentEx w15:paraId="0FB8853B" w15:done="0"/>
  <w15:commentEx w15:paraId="34DBE3DA" w15:done="0"/>
  <w15:commentEx w15:paraId="72C0FD9B" w15:done="0"/>
  <w15:commentEx w15:paraId="70CE1439" w15:done="0"/>
  <w15:commentEx w15:paraId="2CEAC4B8" w15:done="0"/>
  <w15:commentEx w15:paraId="4589A3FB" w15:done="0"/>
  <w15:commentEx w15:paraId="4C64A58E" w15:done="0"/>
  <w15:commentEx w15:paraId="4C301C77" w15:done="0"/>
  <w15:commentEx w15:paraId="6CC0DFF0" w15:done="0"/>
  <w15:commentEx w15:paraId="3E5BEACE" w15:done="0"/>
  <w15:commentEx w15:paraId="674BBA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0C" w:rsidRDefault="009B770C">
      <w:r>
        <w:separator/>
      </w:r>
    </w:p>
  </w:endnote>
  <w:endnote w:type="continuationSeparator" w:id="0">
    <w:p w:rsidR="009B770C" w:rsidRDefault="009B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0C" w:rsidRDefault="009B77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0C" w:rsidRDefault="009B770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0C" w:rsidRDefault="009B77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0C" w:rsidRDefault="009B770C">
      <w:r>
        <w:separator/>
      </w:r>
    </w:p>
  </w:footnote>
  <w:footnote w:type="continuationSeparator" w:id="0">
    <w:p w:rsidR="009B770C" w:rsidRDefault="009B7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0C" w:rsidRDefault="005235C6">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73938" o:spid="_x0000_s65538" type="#_x0000_t136" style="position:absolute;margin-left:0;margin-top:0;width:482.2pt;height:180.8pt;rotation:315;z-index:-251655168;mso-position-horizontal:center;mso-position-horizontal-relative:margin;mso-position-vertical:center;mso-position-vertical-relative:margin" o:allowincell="f" fillcolor="silver" stroked="f">
          <v:fill opacity=".5"/>
          <v:textpath style="font-family:&quot;Lucida Sans Unicode&quot;;font-size:1pt" string="CONCEP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0C" w:rsidRDefault="005235C6">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73939" o:spid="_x0000_s65539" type="#_x0000_t136" style="position:absolute;margin-left:0;margin-top:0;width:482.2pt;height:180.8pt;rotation:315;z-index:-251653120;mso-position-horizontal:center;mso-position-horizontal-relative:margin;mso-position-vertical:center;mso-position-vertical-relative:margin" o:allowincell="f" fillcolor="silver" stroked="f">
          <v:fill opacity=".5"/>
          <v:textpath style="font-family:&quot;Lucida Sans Unicode&quot;;font-size:1pt" string="CONCEP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0C" w:rsidRDefault="005235C6">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73937" o:spid="_x0000_s65537" type="#_x0000_t136" style="position:absolute;margin-left:0;margin-top:0;width:482.2pt;height:180.8pt;rotation:315;z-index:-251657216;mso-position-horizontal:center;mso-position-horizontal-relative:margin;mso-position-vertical:center;mso-position-vertical-relative:margin" o:allowincell="f" fillcolor="silver" stroked="f">
          <v:fill opacity=".5"/>
          <v:textpath style="font-family:&quot;Lucida Sans Unicode&quot;;font-size:1pt" string="CONCE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231"/>
    <w:multiLevelType w:val="hybridMultilevel"/>
    <w:tmpl w:val="24427EE8"/>
    <w:lvl w:ilvl="0" w:tplc="B50C3D32">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0B493306"/>
    <w:multiLevelType w:val="hybridMultilevel"/>
    <w:tmpl w:val="AC24956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2A082E1C"/>
    <w:multiLevelType w:val="hybridMultilevel"/>
    <w:tmpl w:val="B7F00D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7">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nsid w:val="4E682EE5"/>
    <w:multiLevelType w:val="hybridMultilevel"/>
    <w:tmpl w:val="BE787A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nsid w:val="698D19C4"/>
    <w:multiLevelType w:val="hybridMultilevel"/>
    <w:tmpl w:val="7E4C90C4"/>
    <w:lvl w:ilvl="0" w:tplc="36548894">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7">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8">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7"/>
  </w:num>
  <w:num w:numId="3">
    <w:abstractNumId w:val="11"/>
  </w:num>
  <w:num w:numId="4">
    <w:abstractNumId w:val="16"/>
  </w:num>
  <w:num w:numId="5">
    <w:abstractNumId w:val="20"/>
  </w:num>
  <w:num w:numId="6">
    <w:abstractNumId w:val="18"/>
  </w:num>
  <w:num w:numId="7">
    <w:abstractNumId w:val="13"/>
  </w:num>
  <w:num w:numId="8">
    <w:abstractNumId w:val="1"/>
  </w:num>
  <w:num w:numId="9">
    <w:abstractNumId w:val="8"/>
  </w:num>
  <w:num w:numId="10">
    <w:abstractNumId w:val="19"/>
  </w:num>
  <w:num w:numId="11">
    <w:abstractNumId w:val="14"/>
  </w:num>
  <w:num w:numId="12">
    <w:abstractNumId w:val="4"/>
  </w:num>
  <w:num w:numId="13">
    <w:abstractNumId w:val="12"/>
  </w:num>
  <w:num w:numId="14">
    <w:abstractNumId w:val="7"/>
  </w:num>
  <w:num w:numId="15">
    <w:abstractNumId w:val="3"/>
  </w:num>
  <w:num w:numId="16">
    <w:abstractNumId w:val="10"/>
  </w:num>
  <w:num w:numId="17">
    <w:abstractNumId w:val="2"/>
  </w:num>
  <w:num w:numId="18">
    <w:abstractNumId w:val="0"/>
  </w:num>
  <w:num w:numId="19">
    <w:abstractNumId w:val="9"/>
  </w:num>
  <w:num w:numId="20">
    <w:abstractNumId w:val="15"/>
  </w:num>
  <w:num w:numId="21">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eke Laverman">
    <w15:presenceInfo w15:providerId="None" w15:userId="Tineke Lav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65540"/>
    <o:shapelayout v:ext="edit">
      <o:idmap v:ext="edit" data="6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587EF9"/>
    <w:rsid w:val="0000386F"/>
    <w:rsid w:val="0001267A"/>
    <w:rsid w:val="00014E90"/>
    <w:rsid w:val="00016B7A"/>
    <w:rsid w:val="00022E10"/>
    <w:rsid w:val="000246F2"/>
    <w:rsid w:val="000262D5"/>
    <w:rsid w:val="00033724"/>
    <w:rsid w:val="00034A03"/>
    <w:rsid w:val="00036260"/>
    <w:rsid w:val="00041B6A"/>
    <w:rsid w:val="00043A4C"/>
    <w:rsid w:val="0004470A"/>
    <w:rsid w:val="000501E2"/>
    <w:rsid w:val="00052F7F"/>
    <w:rsid w:val="000555DB"/>
    <w:rsid w:val="000618CF"/>
    <w:rsid w:val="00061DF7"/>
    <w:rsid w:val="00062632"/>
    <w:rsid w:val="000654B6"/>
    <w:rsid w:val="00074056"/>
    <w:rsid w:val="00084692"/>
    <w:rsid w:val="000855BD"/>
    <w:rsid w:val="00085A6C"/>
    <w:rsid w:val="00086787"/>
    <w:rsid w:val="000902A5"/>
    <w:rsid w:val="00092918"/>
    <w:rsid w:val="00097DFC"/>
    <w:rsid w:val="00097E17"/>
    <w:rsid w:val="000A1114"/>
    <w:rsid w:val="000A24BB"/>
    <w:rsid w:val="000A2B80"/>
    <w:rsid w:val="000A51F0"/>
    <w:rsid w:val="000A69BC"/>
    <w:rsid w:val="000B1479"/>
    <w:rsid w:val="000B448E"/>
    <w:rsid w:val="000C12B3"/>
    <w:rsid w:val="000C12F6"/>
    <w:rsid w:val="000C2B00"/>
    <w:rsid w:val="000C42C8"/>
    <w:rsid w:val="000C65C6"/>
    <w:rsid w:val="000D15AF"/>
    <w:rsid w:val="000D4305"/>
    <w:rsid w:val="000E1325"/>
    <w:rsid w:val="000E14A8"/>
    <w:rsid w:val="000E295E"/>
    <w:rsid w:val="000E4387"/>
    <w:rsid w:val="000E6537"/>
    <w:rsid w:val="000E68D7"/>
    <w:rsid w:val="000E6C3E"/>
    <w:rsid w:val="000F5FF0"/>
    <w:rsid w:val="00100E1B"/>
    <w:rsid w:val="00101E2A"/>
    <w:rsid w:val="00102E13"/>
    <w:rsid w:val="0010346A"/>
    <w:rsid w:val="00103910"/>
    <w:rsid w:val="0010510B"/>
    <w:rsid w:val="001061A4"/>
    <w:rsid w:val="001069BC"/>
    <w:rsid w:val="00107AE4"/>
    <w:rsid w:val="00107D64"/>
    <w:rsid w:val="001103E1"/>
    <w:rsid w:val="0011413A"/>
    <w:rsid w:val="001146E9"/>
    <w:rsid w:val="00116BF1"/>
    <w:rsid w:val="0012484D"/>
    <w:rsid w:val="00127A18"/>
    <w:rsid w:val="001301CF"/>
    <w:rsid w:val="0013688B"/>
    <w:rsid w:val="001407FA"/>
    <w:rsid w:val="00145ED1"/>
    <w:rsid w:val="00153575"/>
    <w:rsid w:val="00156ACB"/>
    <w:rsid w:val="00156EC0"/>
    <w:rsid w:val="00160556"/>
    <w:rsid w:val="001620BE"/>
    <w:rsid w:val="00163A9C"/>
    <w:rsid w:val="00163DD8"/>
    <w:rsid w:val="0016552A"/>
    <w:rsid w:val="00170638"/>
    <w:rsid w:val="001752AC"/>
    <w:rsid w:val="001773CE"/>
    <w:rsid w:val="001775F7"/>
    <w:rsid w:val="00180B58"/>
    <w:rsid w:val="0018188E"/>
    <w:rsid w:val="001822F3"/>
    <w:rsid w:val="00191784"/>
    <w:rsid w:val="00193786"/>
    <w:rsid w:val="00194356"/>
    <w:rsid w:val="001949FC"/>
    <w:rsid w:val="001A1662"/>
    <w:rsid w:val="001A23BE"/>
    <w:rsid w:val="001A3684"/>
    <w:rsid w:val="001A71A7"/>
    <w:rsid w:val="001B47F7"/>
    <w:rsid w:val="001B5104"/>
    <w:rsid w:val="001C036C"/>
    <w:rsid w:val="001D227B"/>
    <w:rsid w:val="001D3168"/>
    <w:rsid w:val="001D37A3"/>
    <w:rsid w:val="001D750A"/>
    <w:rsid w:val="001E010C"/>
    <w:rsid w:val="001E284F"/>
    <w:rsid w:val="001E2B0D"/>
    <w:rsid w:val="001E3625"/>
    <w:rsid w:val="001F7D0E"/>
    <w:rsid w:val="00202A69"/>
    <w:rsid w:val="0020312D"/>
    <w:rsid w:val="00203166"/>
    <w:rsid w:val="00206626"/>
    <w:rsid w:val="00206E6C"/>
    <w:rsid w:val="00227BF0"/>
    <w:rsid w:val="00233C43"/>
    <w:rsid w:val="00241B25"/>
    <w:rsid w:val="00256488"/>
    <w:rsid w:val="002574C5"/>
    <w:rsid w:val="002575D5"/>
    <w:rsid w:val="002578FD"/>
    <w:rsid w:val="00262749"/>
    <w:rsid w:val="0026794E"/>
    <w:rsid w:val="002719CF"/>
    <w:rsid w:val="002725EB"/>
    <w:rsid w:val="00273710"/>
    <w:rsid w:val="00276173"/>
    <w:rsid w:val="00277389"/>
    <w:rsid w:val="0028257C"/>
    <w:rsid w:val="002847AD"/>
    <w:rsid w:val="00284B19"/>
    <w:rsid w:val="00285FF0"/>
    <w:rsid w:val="0029137F"/>
    <w:rsid w:val="00292535"/>
    <w:rsid w:val="0029316A"/>
    <w:rsid w:val="00295F51"/>
    <w:rsid w:val="002970EC"/>
    <w:rsid w:val="002A04B4"/>
    <w:rsid w:val="002A10F4"/>
    <w:rsid w:val="002A41BB"/>
    <w:rsid w:val="002A48ED"/>
    <w:rsid w:val="002A7CB5"/>
    <w:rsid w:val="002B0D53"/>
    <w:rsid w:val="002B2D22"/>
    <w:rsid w:val="002B5531"/>
    <w:rsid w:val="002B6472"/>
    <w:rsid w:val="002C37FB"/>
    <w:rsid w:val="002C4371"/>
    <w:rsid w:val="002C5D5C"/>
    <w:rsid w:val="002C7311"/>
    <w:rsid w:val="002C7A89"/>
    <w:rsid w:val="002C7C71"/>
    <w:rsid w:val="002D0302"/>
    <w:rsid w:val="002D0C9B"/>
    <w:rsid w:val="002E0403"/>
    <w:rsid w:val="002E0C22"/>
    <w:rsid w:val="002E154E"/>
    <w:rsid w:val="002E2A94"/>
    <w:rsid w:val="002E2AB4"/>
    <w:rsid w:val="002E3635"/>
    <w:rsid w:val="002E3E89"/>
    <w:rsid w:val="002E42C6"/>
    <w:rsid w:val="002E42C8"/>
    <w:rsid w:val="002E4678"/>
    <w:rsid w:val="002E57D4"/>
    <w:rsid w:val="002E737A"/>
    <w:rsid w:val="002F1F08"/>
    <w:rsid w:val="002F24FE"/>
    <w:rsid w:val="002F2C64"/>
    <w:rsid w:val="002F60CA"/>
    <w:rsid w:val="002F633B"/>
    <w:rsid w:val="002F7E6D"/>
    <w:rsid w:val="00300F93"/>
    <w:rsid w:val="0030252D"/>
    <w:rsid w:val="00303304"/>
    <w:rsid w:val="00304276"/>
    <w:rsid w:val="00306650"/>
    <w:rsid w:val="00306D9B"/>
    <w:rsid w:val="00314457"/>
    <w:rsid w:val="003205D6"/>
    <w:rsid w:val="00321400"/>
    <w:rsid w:val="003221B4"/>
    <w:rsid w:val="003221F7"/>
    <w:rsid w:val="00323539"/>
    <w:rsid w:val="00324DFA"/>
    <w:rsid w:val="00326FA6"/>
    <w:rsid w:val="003340F8"/>
    <w:rsid w:val="0033545A"/>
    <w:rsid w:val="00344B32"/>
    <w:rsid w:val="00345C69"/>
    <w:rsid w:val="00350FD7"/>
    <w:rsid w:val="00356DF9"/>
    <w:rsid w:val="00361EE4"/>
    <w:rsid w:val="003657F3"/>
    <w:rsid w:val="0037013A"/>
    <w:rsid w:val="003809E9"/>
    <w:rsid w:val="00380F3D"/>
    <w:rsid w:val="00382651"/>
    <w:rsid w:val="00384794"/>
    <w:rsid w:val="0038595C"/>
    <w:rsid w:val="0039222F"/>
    <w:rsid w:val="00395AD7"/>
    <w:rsid w:val="003A0DBC"/>
    <w:rsid w:val="003A0DCE"/>
    <w:rsid w:val="003A1C75"/>
    <w:rsid w:val="003A233F"/>
    <w:rsid w:val="003A65FA"/>
    <w:rsid w:val="003B7087"/>
    <w:rsid w:val="003C1352"/>
    <w:rsid w:val="003C2D8B"/>
    <w:rsid w:val="003C63C2"/>
    <w:rsid w:val="003C769C"/>
    <w:rsid w:val="003C7A8D"/>
    <w:rsid w:val="003D0C53"/>
    <w:rsid w:val="003D1850"/>
    <w:rsid w:val="003D1DF3"/>
    <w:rsid w:val="003D597A"/>
    <w:rsid w:val="003D75C1"/>
    <w:rsid w:val="003E4754"/>
    <w:rsid w:val="003E5D6B"/>
    <w:rsid w:val="003F68AB"/>
    <w:rsid w:val="0040307E"/>
    <w:rsid w:val="00404B31"/>
    <w:rsid w:val="00404FB5"/>
    <w:rsid w:val="00422687"/>
    <w:rsid w:val="004239F9"/>
    <w:rsid w:val="004259A2"/>
    <w:rsid w:val="00425A34"/>
    <w:rsid w:val="0042691A"/>
    <w:rsid w:val="00427200"/>
    <w:rsid w:val="004323AC"/>
    <w:rsid w:val="00432A29"/>
    <w:rsid w:val="004356ED"/>
    <w:rsid w:val="00436895"/>
    <w:rsid w:val="00441C79"/>
    <w:rsid w:val="00442F1B"/>
    <w:rsid w:val="0044314F"/>
    <w:rsid w:val="004504C7"/>
    <w:rsid w:val="00456CE6"/>
    <w:rsid w:val="00462803"/>
    <w:rsid w:val="00462D4E"/>
    <w:rsid w:val="00463220"/>
    <w:rsid w:val="00464C03"/>
    <w:rsid w:val="00466F03"/>
    <w:rsid w:val="004722CC"/>
    <w:rsid w:val="00474DB0"/>
    <w:rsid w:val="0047567E"/>
    <w:rsid w:val="00481A95"/>
    <w:rsid w:val="004823E7"/>
    <w:rsid w:val="00483569"/>
    <w:rsid w:val="00496457"/>
    <w:rsid w:val="004A0AED"/>
    <w:rsid w:val="004A1B3E"/>
    <w:rsid w:val="004A412A"/>
    <w:rsid w:val="004A43F5"/>
    <w:rsid w:val="004B081B"/>
    <w:rsid w:val="004B14F5"/>
    <w:rsid w:val="004B1A78"/>
    <w:rsid w:val="004B331A"/>
    <w:rsid w:val="004B4A3E"/>
    <w:rsid w:val="004B79EA"/>
    <w:rsid w:val="004C0860"/>
    <w:rsid w:val="004C1DEF"/>
    <w:rsid w:val="004C2FAF"/>
    <w:rsid w:val="004C31AE"/>
    <w:rsid w:val="004D001D"/>
    <w:rsid w:val="004D20E1"/>
    <w:rsid w:val="004D4290"/>
    <w:rsid w:val="004D4829"/>
    <w:rsid w:val="004D4D09"/>
    <w:rsid w:val="004E2C67"/>
    <w:rsid w:val="004E3B68"/>
    <w:rsid w:val="004F05EC"/>
    <w:rsid w:val="004F11E4"/>
    <w:rsid w:val="004F230A"/>
    <w:rsid w:val="004F280F"/>
    <w:rsid w:val="004F6B3A"/>
    <w:rsid w:val="0050319A"/>
    <w:rsid w:val="00504997"/>
    <w:rsid w:val="00504DB5"/>
    <w:rsid w:val="00507332"/>
    <w:rsid w:val="0051634F"/>
    <w:rsid w:val="00516F42"/>
    <w:rsid w:val="005222CE"/>
    <w:rsid w:val="005235C6"/>
    <w:rsid w:val="00523F6C"/>
    <w:rsid w:val="0052698B"/>
    <w:rsid w:val="005301BE"/>
    <w:rsid w:val="005320EB"/>
    <w:rsid w:val="00535B68"/>
    <w:rsid w:val="00540850"/>
    <w:rsid w:val="005426F9"/>
    <w:rsid w:val="00543304"/>
    <w:rsid w:val="00544724"/>
    <w:rsid w:val="005469F9"/>
    <w:rsid w:val="00553C9B"/>
    <w:rsid w:val="00557686"/>
    <w:rsid w:val="005607B0"/>
    <w:rsid w:val="00567997"/>
    <w:rsid w:val="00570559"/>
    <w:rsid w:val="00571B58"/>
    <w:rsid w:val="00575721"/>
    <w:rsid w:val="00575EE4"/>
    <w:rsid w:val="005862A0"/>
    <w:rsid w:val="00586D3F"/>
    <w:rsid w:val="00587EF9"/>
    <w:rsid w:val="0059198A"/>
    <w:rsid w:val="00592200"/>
    <w:rsid w:val="005934F9"/>
    <w:rsid w:val="00597965"/>
    <w:rsid w:val="005A20CC"/>
    <w:rsid w:val="005A4F53"/>
    <w:rsid w:val="005A7029"/>
    <w:rsid w:val="005A7621"/>
    <w:rsid w:val="005A7D4E"/>
    <w:rsid w:val="005B0708"/>
    <w:rsid w:val="005B2A1F"/>
    <w:rsid w:val="005B300F"/>
    <w:rsid w:val="005B456D"/>
    <w:rsid w:val="005B48D6"/>
    <w:rsid w:val="005B7E2C"/>
    <w:rsid w:val="005C017D"/>
    <w:rsid w:val="005C2ED3"/>
    <w:rsid w:val="005C4902"/>
    <w:rsid w:val="005C70E4"/>
    <w:rsid w:val="005D0692"/>
    <w:rsid w:val="005D15A4"/>
    <w:rsid w:val="005D1AEB"/>
    <w:rsid w:val="005D3E32"/>
    <w:rsid w:val="005E3547"/>
    <w:rsid w:val="005E3EB2"/>
    <w:rsid w:val="005E40D1"/>
    <w:rsid w:val="005E5B48"/>
    <w:rsid w:val="005E5BDF"/>
    <w:rsid w:val="005F0D08"/>
    <w:rsid w:val="005F283B"/>
    <w:rsid w:val="005F6CF9"/>
    <w:rsid w:val="005F725A"/>
    <w:rsid w:val="00603F1E"/>
    <w:rsid w:val="00605E99"/>
    <w:rsid w:val="00605EE4"/>
    <w:rsid w:val="00616D96"/>
    <w:rsid w:val="00617652"/>
    <w:rsid w:val="0062173F"/>
    <w:rsid w:val="0062384A"/>
    <w:rsid w:val="0063161B"/>
    <w:rsid w:val="006321C7"/>
    <w:rsid w:val="006324AC"/>
    <w:rsid w:val="00633701"/>
    <w:rsid w:val="006358CE"/>
    <w:rsid w:val="006525C6"/>
    <w:rsid w:val="00656ED5"/>
    <w:rsid w:val="00656FD9"/>
    <w:rsid w:val="0065749E"/>
    <w:rsid w:val="00661483"/>
    <w:rsid w:val="0066322D"/>
    <w:rsid w:val="006656F0"/>
    <w:rsid w:val="00665F82"/>
    <w:rsid w:val="00667F8E"/>
    <w:rsid w:val="006721AC"/>
    <w:rsid w:val="0067273D"/>
    <w:rsid w:val="00674253"/>
    <w:rsid w:val="00675783"/>
    <w:rsid w:val="00676BAC"/>
    <w:rsid w:val="00680775"/>
    <w:rsid w:val="006825E1"/>
    <w:rsid w:val="006831AF"/>
    <w:rsid w:val="00687075"/>
    <w:rsid w:val="00693372"/>
    <w:rsid w:val="00695BA1"/>
    <w:rsid w:val="006A110E"/>
    <w:rsid w:val="006A2F32"/>
    <w:rsid w:val="006A4318"/>
    <w:rsid w:val="006A6E04"/>
    <w:rsid w:val="006B11C3"/>
    <w:rsid w:val="006B3495"/>
    <w:rsid w:val="006B5D75"/>
    <w:rsid w:val="006C1619"/>
    <w:rsid w:val="006C608C"/>
    <w:rsid w:val="006C7062"/>
    <w:rsid w:val="006D158A"/>
    <w:rsid w:val="006D1648"/>
    <w:rsid w:val="006D284B"/>
    <w:rsid w:val="006D3841"/>
    <w:rsid w:val="006D3B26"/>
    <w:rsid w:val="006D65C2"/>
    <w:rsid w:val="006E6389"/>
    <w:rsid w:val="006F065C"/>
    <w:rsid w:val="006F34B6"/>
    <w:rsid w:val="006F40B2"/>
    <w:rsid w:val="00702A76"/>
    <w:rsid w:val="007125DA"/>
    <w:rsid w:val="00712C41"/>
    <w:rsid w:val="00715616"/>
    <w:rsid w:val="00722102"/>
    <w:rsid w:val="0073520C"/>
    <w:rsid w:val="00740A21"/>
    <w:rsid w:val="00742515"/>
    <w:rsid w:val="00746683"/>
    <w:rsid w:val="00747D83"/>
    <w:rsid w:val="00747F45"/>
    <w:rsid w:val="0075118B"/>
    <w:rsid w:val="0075164B"/>
    <w:rsid w:val="00751BAB"/>
    <w:rsid w:val="00753BAC"/>
    <w:rsid w:val="007543B9"/>
    <w:rsid w:val="00756DEE"/>
    <w:rsid w:val="007639EF"/>
    <w:rsid w:val="00764388"/>
    <w:rsid w:val="00765205"/>
    <w:rsid w:val="00765B06"/>
    <w:rsid w:val="00765D6D"/>
    <w:rsid w:val="00765DB4"/>
    <w:rsid w:val="00765FC8"/>
    <w:rsid w:val="007723F3"/>
    <w:rsid w:val="00772CE4"/>
    <w:rsid w:val="00776312"/>
    <w:rsid w:val="00776D14"/>
    <w:rsid w:val="007777A3"/>
    <w:rsid w:val="00780F23"/>
    <w:rsid w:val="007819F0"/>
    <w:rsid w:val="007910D2"/>
    <w:rsid w:val="0079351D"/>
    <w:rsid w:val="00794BF8"/>
    <w:rsid w:val="00794C0E"/>
    <w:rsid w:val="00794D1B"/>
    <w:rsid w:val="007A0F08"/>
    <w:rsid w:val="007A1050"/>
    <w:rsid w:val="007A21E8"/>
    <w:rsid w:val="007A2A8C"/>
    <w:rsid w:val="007A4228"/>
    <w:rsid w:val="007A6A33"/>
    <w:rsid w:val="007B42CC"/>
    <w:rsid w:val="007B474B"/>
    <w:rsid w:val="007B4B2A"/>
    <w:rsid w:val="007B5B9E"/>
    <w:rsid w:val="007D14A4"/>
    <w:rsid w:val="007D3318"/>
    <w:rsid w:val="007D54BB"/>
    <w:rsid w:val="007D5D88"/>
    <w:rsid w:val="007E34E0"/>
    <w:rsid w:val="007E7220"/>
    <w:rsid w:val="007F1CCD"/>
    <w:rsid w:val="007F32BB"/>
    <w:rsid w:val="00801C02"/>
    <w:rsid w:val="00805182"/>
    <w:rsid w:val="0080595A"/>
    <w:rsid w:val="00807A49"/>
    <w:rsid w:val="008113A3"/>
    <w:rsid w:val="00820840"/>
    <w:rsid w:val="008244E0"/>
    <w:rsid w:val="00827076"/>
    <w:rsid w:val="008273C7"/>
    <w:rsid w:val="008332EB"/>
    <w:rsid w:val="00836290"/>
    <w:rsid w:val="008423BF"/>
    <w:rsid w:val="00845289"/>
    <w:rsid w:val="0084541A"/>
    <w:rsid w:val="0084776B"/>
    <w:rsid w:val="00853854"/>
    <w:rsid w:val="00855E48"/>
    <w:rsid w:val="008628B8"/>
    <w:rsid w:val="00867CB0"/>
    <w:rsid w:val="00867EBE"/>
    <w:rsid w:val="008718FB"/>
    <w:rsid w:val="00873E5C"/>
    <w:rsid w:val="00874E65"/>
    <w:rsid w:val="008751D1"/>
    <w:rsid w:val="00884695"/>
    <w:rsid w:val="008872F1"/>
    <w:rsid w:val="0089630F"/>
    <w:rsid w:val="008964E5"/>
    <w:rsid w:val="008A0194"/>
    <w:rsid w:val="008A21EE"/>
    <w:rsid w:val="008A4373"/>
    <w:rsid w:val="008B058B"/>
    <w:rsid w:val="008B0EFA"/>
    <w:rsid w:val="008B1674"/>
    <w:rsid w:val="008B26FF"/>
    <w:rsid w:val="008B47CE"/>
    <w:rsid w:val="008C1EB5"/>
    <w:rsid w:val="008C2D2E"/>
    <w:rsid w:val="008C2E01"/>
    <w:rsid w:val="008C72B3"/>
    <w:rsid w:val="008C730A"/>
    <w:rsid w:val="008C7B7E"/>
    <w:rsid w:val="008D156F"/>
    <w:rsid w:val="008D24A6"/>
    <w:rsid w:val="008E1C00"/>
    <w:rsid w:val="008E3FE7"/>
    <w:rsid w:val="008F3667"/>
    <w:rsid w:val="008F4D05"/>
    <w:rsid w:val="008F69D5"/>
    <w:rsid w:val="009020CC"/>
    <w:rsid w:val="00905263"/>
    <w:rsid w:val="00910A26"/>
    <w:rsid w:val="009201A0"/>
    <w:rsid w:val="00920538"/>
    <w:rsid w:val="00921993"/>
    <w:rsid w:val="00923E18"/>
    <w:rsid w:val="00941FD4"/>
    <w:rsid w:val="00942DD0"/>
    <w:rsid w:val="009455AD"/>
    <w:rsid w:val="0094650C"/>
    <w:rsid w:val="009503B3"/>
    <w:rsid w:val="0095118F"/>
    <w:rsid w:val="009560B7"/>
    <w:rsid w:val="0096015A"/>
    <w:rsid w:val="009622A6"/>
    <w:rsid w:val="00967333"/>
    <w:rsid w:val="0097211D"/>
    <w:rsid w:val="009732DD"/>
    <w:rsid w:val="00974BED"/>
    <w:rsid w:val="0098003A"/>
    <w:rsid w:val="00981F97"/>
    <w:rsid w:val="00986BB9"/>
    <w:rsid w:val="009876C0"/>
    <w:rsid w:val="00992017"/>
    <w:rsid w:val="00992FE5"/>
    <w:rsid w:val="00994BCA"/>
    <w:rsid w:val="00997206"/>
    <w:rsid w:val="00997217"/>
    <w:rsid w:val="009A19B1"/>
    <w:rsid w:val="009A2D1A"/>
    <w:rsid w:val="009A6604"/>
    <w:rsid w:val="009B2829"/>
    <w:rsid w:val="009B40BC"/>
    <w:rsid w:val="009B420C"/>
    <w:rsid w:val="009B4F58"/>
    <w:rsid w:val="009B770C"/>
    <w:rsid w:val="009C07BD"/>
    <w:rsid w:val="009C1686"/>
    <w:rsid w:val="009C1E2F"/>
    <w:rsid w:val="009C3155"/>
    <w:rsid w:val="009C3363"/>
    <w:rsid w:val="009C52CE"/>
    <w:rsid w:val="009C559D"/>
    <w:rsid w:val="009C5AFB"/>
    <w:rsid w:val="009C7241"/>
    <w:rsid w:val="009D49B1"/>
    <w:rsid w:val="009E0C5C"/>
    <w:rsid w:val="009E3A59"/>
    <w:rsid w:val="009E46DB"/>
    <w:rsid w:val="009E4EC7"/>
    <w:rsid w:val="009E5B24"/>
    <w:rsid w:val="009E631A"/>
    <w:rsid w:val="009E7292"/>
    <w:rsid w:val="009F0DEB"/>
    <w:rsid w:val="009F2D4B"/>
    <w:rsid w:val="009F46C1"/>
    <w:rsid w:val="009F63EF"/>
    <w:rsid w:val="00A0598F"/>
    <w:rsid w:val="00A05A78"/>
    <w:rsid w:val="00A05F44"/>
    <w:rsid w:val="00A15AF7"/>
    <w:rsid w:val="00A20368"/>
    <w:rsid w:val="00A20CD5"/>
    <w:rsid w:val="00A21F18"/>
    <w:rsid w:val="00A24431"/>
    <w:rsid w:val="00A2547C"/>
    <w:rsid w:val="00A25796"/>
    <w:rsid w:val="00A316BA"/>
    <w:rsid w:val="00A32CFB"/>
    <w:rsid w:val="00A34494"/>
    <w:rsid w:val="00A3484F"/>
    <w:rsid w:val="00A40C08"/>
    <w:rsid w:val="00A4281C"/>
    <w:rsid w:val="00A46B7B"/>
    <w:rsid w:val="00A51294"/>
    <w:rsid w:val="00A53A27"/>
    <w:rsid w:val="00A5507C"/>
    <w:rsid w:val="00A603FC"/>
    <w:rsid w:val="00A60C4A"/>
    <w:rsid w:val="00A64DA0"/>
    <w:rsid w:val="00A74224"/>
    <w:rsid w:val="00A768CB"/>
    <w:rsid w:val="00A803D0"/>
    <w:rsid w:val="00A84C50"/>
    <w:rsid w:val="00A86B79"/>
    <w:rsid w:val="00A900FB"/>
    <w:rsid w:val="00A90FBA"/>
    <w:rsid w:val="00A91B8C"/>
    <w:rsid w:val="00A943CB"/>
    <w:rsid w:val="00A94800"/>
    <w:rsid w:val="00A94F02"/>
    <w:rsid w:val="00AA162E"/>
    <w:rsid w:val="00AA1ADA"/>
    <w:rsid w:val="00AA63A3"/>
    <w:rsid w:val="00AB37A6"/>
    <w:rsid w:val="00AC0293"/>
    <w:rsid w:val="00AC1265"/>
    <w:rsid w:val="00AC2080"/>
    <w:rsid w:val="00AC3897"/>
    <w:rsid w:val="00AC7A23"/>
    <w:rsid w:val="00AD1E9C"/>
    <w:rsid w:val="00AD75D8"/>
    <w:rsid w:val="00AE2CF3"/>
    <w:rsid w:val="00AF10EE"/>
    <w:rsid w:val="00AF29E6"/>
    <w:rsid w:val="00AF52C9"/>
    <w:rsid w:val="00AF5394"/>
    <w:rsid w:val="00AF648D"/>
    <w:rsid w:val="00AF64E1"/>
    <w:rsid w:val="00AF6A27"/>
    <w:rsid w:val="00AF7671"/>
    <w:rsid w:val="00AF7D17"/>
    <w:rsid w:val="00B029C2"/>
    <w:rsid w:val="00B02F10"/>
    <w:rsid w:val="00B0300C"/>
    <w:rsid w:val="00B045DE"/>
    <w:rsid w:val="00B069A8"/>
    <w:rsid w:val="00B07FFC"/>
    <w:rsid w:val="00B10801"/>
    <w:rsid w:val="00B150EA"/>
    <w:rsid w:val="00B20B53"/>
    <w:rsid w:val="00B304E0"/>
    <w:rsid w:val="00B30B02"/>
    <w:rsid w:val="00B30D3B"/>
    <w:rsid w:val="00B330EE"/>
    <w:rsid w:val="00B41A2F"/>
    <w:rsid w:val="00B424F0"/>
    <w:rsid w:val="00B544D7"/>
    <w:rsid w:val="00B54FF3"/>
    <w:rsid w:val="00B6177F"/>
    <w:rsid w:val="00B61A6B"/>
    <w:rsid w:val="00B6237E"/>
    <w:rsid w:val="00B62498"/>
    <w:rsid w:val="00B6494D"/>
    <w:rsid w:val="00B70E8A"/>
    <w:rsid w:val="00B7538F"/>
    <w:rsid w:val="00B7699F"/>
    <w:rsid w:val="00B77B9B"/>
    <w:rsid w:val="00B80DE7"/>
    <w:rsid w:val="00B85B41"/>
    <w:rsid w:val="00B87FBB"/>
    <w:rsid w:val="00B9136E"/>
    <w:rsid w:val="00B9483D"/>
    <w:rsid w:val="00BA43EC"/>
    <w:rsid w:val="00BA5434"/>
    <w:rsid w:val="00BA7B5C"/>
    <w:rsid w:val="00BB0B4E"/>
    <w:rsid w:val="00BB7802"/>
    <w:rsid w:val="00BC0783"/>
    <w:rsid w:val="00BC126D"/>
    <w:rsid w:val="00BC4583"/>
    <w:rsid w:val="00BC48DA"/>
    <w:rsid w:val="00BD2546"/>
    <w:rsid w:val="00BD43C1"/>
    <w:rsid w:val="00BD7BB4"/>
    <w:rsid w:val="00BE05B4"/>
    <w:rsid w:val="00BE5373"/>
    <w:rsid w:val="00BE644F"/>
    <w:rsid w:val="00BE67F8"/>
    <w:rsid w:val="00C02834"/>
    <w:rsid w:val="00C03780"/>
    <w:rsid w:val="00C05B03"/>
    <w:rsid w:val="00C06C66"/>
    <w:rsid w:val="00C12D33"/>
    <w:rsid w:val="00C14310"/>
    <w:rsid w:val="00C14D2A"/>
    <w:rsid w:val="00C17BF2"/>
    <w:rsid w:val="00C204E8"/>
    <w:rsid w:val="00C26B9A"/>
    <w:rsid w:val="00C31514"/>
    <w:rsid w:val="00C351C0"/>
    <w:rsid w:val="00C3586A"/>
    <w:rsid w:val="00C362BE"/>
    <w:rsid w:val="00C36FAA"/>
    <w:rsid w:val="00C43D57"/>
    <w:rsid w:val="00C52F63"/>
    <w:rsid w:val="00C54C6F"/>
    <w:rsid w:val="00C56BA6"/>
    <w:rsid w:val="00C57908"/>
    <w:rsid w:val="00C60BE6"/>
    <w:rsid w:val="00C647A4"/>
    <w:rsid w:val="00C707AA"/>
    <w:rsid w:val="00C71D31"/>
    <w:rsid w:val="00C751F9"/>
    <w:rsid w:val="00C81C9B"/>
    <w:rsid w:val="00C86764"/>
    <w:rsid w:val="00C87557"/>
    <w:rsid w:val="00C87AA6"/>
    <w:rsid w:val="00C963B4"/>
    <w:rsid w:val="00CA26A1"/>
    <w:rsid w:val="00CA46FD"/>
    <w:rsid w:val="00CA4B9C"/>
    <w:rsid w:val="00CA5009"/>
    <w:rsid w:val="00CB3E6C"/>
    <w:rsid w:val="00CC1276"/>
    <w:rsid w:val="00CC2876"/>
    <w:rsid w:val="00CC42FD"/>
    <w:rsid w:val="00CC4ECD"/>
    <w:rsid w:val="00CC50C9"/>
    <w:rsid w:val="00CC6F34"/>
    <w:rsid w:val="00CD07FF"/>
    <w:rsid w:val="00CD09DA"/>
    <w:rsid w:val="00CE3B80"/>
    <w:rsid w:val="00CE66C4"/>
    <w:rsid w:val="00CF0567"/>
    <w:rsid w:val="00D001F8"/>
    <w:rsid w:val="00D024CA"/>
    <w:rsid w:val="00D05DCF"/>
    <w:rsid w:val="00D13806"/>
    <w:rsid w:val="00D16B42"/>
    <w:rsid w:val="00D172B8"/>
    <w:rsid w:val="00D21723"/>
    <w:rsid w:val="00D222D3"/>
    <w:rsid w:val="00D22486"/>
    <w:rsid w:val="00D263FF"/>
    <w:rsid w:val="00D26784"/>
    <w:rsid w:val="00D3155C"/>
    <w:rsid w:val="00D34578"/>
    <w:rsid w:val="00D34782"/>
    <w:rsid w:val="00D347BA"/>
    <w:rsid w:val="00D40F17"/>
    <w:rsid w:val="00D42646"/>
    <w:rsid w:val="00D437AD"/>
    <w:rsid w:val="00D43858"/>
    <w:rsid w:val="00D4394D"/>
    <w:rsid w:val="00D4758B"/>
    <w:rsid w:val="00D51CA7"/>
    <w:rsid w:val="00D5259E"/>
    <w:rsid w:val="00D53720"/>
    <w:rsid w:val="00D53758"/>
    <w:rsid w:val="00D545CC"/>
    <w:rsid w:val="00D55692"/>
    <w:rsid w:val="00D570F1"/>
    <w:rsid w:val="00D57712"/>
    <w:rsid w:val="00D60618"/>
    <w:rsid w:val="00D60F0C"/>
    <w:rsid w:val="00D6720F"/>
    <w:rsid w:val="00D749C7"/>
    <w:rsid w:val="00D74A3A"/>
    <w:rsid w:val="00D765F6"/>
    <w:rsid w:val="00D778F3"/>
    <w:rsid w:val="00D805AB"/>
    <w:rsid w:val="00D808B7"/>
    <w:rsid w:val="00D82EB3"/>
    <w:rsid w:val="00D84662"/>
    <w:rsid w:val="00D847C4"/>
    <w:rsid w:val="00D84A56"/>
    <w:rsid w:val="00D85889"/>
    <w:rsid w:val="00D86816"/>
    <w:rsid w:val="00D87F9F"/>
    <w:rsid w:val="00D90E94"/>
    <w:rsid w:val="00D91E62"/>
    <w:rsid w:val="00D92BA5"/>
    <w:rsid w:val="00D944FD"/>
    <w:rsid w:val="00D95169"/>
    <w:rsid w:val="00D95FDF"/>
    <w:rsid w:val="00DA44D2"/>
    <w:rsid w:val="00DA4D59"/>
    <w:rsid w:val="00DB3FC7"/>
    <w:rsid w:val="00DB4C4D"/>
    <w:rsid w:val="00DC0909"/>
    <w:rsid w:val="00DC3799"/>
    <w:rsid w:val="00DC6418"/>
    <w:rsid w:val="00DD0C5D"/>
    <w:rsid w:val="00DD4A90"/>
    <w:rsid w:val="00DD622C"/>
    <w:rsid w:val="00DF32F3"/>
    <w:rsid w:val="00DF3E57"/>
    <w:rsid w:val="00DF7B86"/>
    <w:rsid w:val="00E0161A"/>
    <w:rsid w:val="00E02990"/>
    <w:rsid w:val="00E04D82"/>
    <w:rsid w:val="00E05739"/>
    <w:rsid w:val="00E05FCD"/>
    <w:rsid w:val="00E06287"/>
    <w:rsid w:val="00E126D6"/>
    <w:rsid w:val="00E13069"/>
    <w:rsid w:val="00E16CF3"/>
    <w:rsid w:val="00E200E3"/>
    <w:rsid w:val="00E25563"/>
    <w:rsid w:val="00E30393"/>
    <w:rsid w:val="00E3245A"/>
    <w:rsid w:val="00E33CA0"/>
    <w:rsid w:val="00E36A1A"/>
    <w:rsid w:val="00E375E0"/>
    <w:rsid w:val="00E3767B"/>
    <w:rsid w:val="00E40F6A"/>
    <w:rsid w:val="00E411F1"/>
    <w:rsid w:val="00E4224F"/>
    <w:rsid w:val="00E42CFB"/>
    <w:rsid w:val="00E45AEF"/>
    <w:rsid w:val="00E46F0F"/>
    <w:rsid w:val="00E46F2D"/>
    <w:rsid w:val="00E470E4"/>
    <w:rsid w:val="00E55675"/>
    <w:rsid w:val="00E56A49"/>
    <w:rsid w:val="00E57087"/>
    <w:rsid w:val="00E61FF5"/>
    <w:rsid w:val="00E65D87"/>
    <w:rsid w:val="00E701AE"/>
    <w:rsid w:val="00E74B20"/>
    <w:rsid w:val="00E76CE6"/>
    <w:rsid w:val="00E77520"/>
    <w:rsid w:val="00E8153D"/>
    <w:rsid w:val="00E81A3A"/>
    <w:rsid w:val="00E85D1D"/>
    <w:rsid w:val="00EA4F58"/>
    <w:rsid w:val="00EA521C"/>
    <w:rsid w:val="00EB289C"/>
    <w:rsid w:val="00EB3CFE"/>
    <w:rsid w:val="00EB5573"/>
    <w:rsid w:val="00EC346B"/>
    <w:rsid w:val="00EC733E"/>
    <w:rsid w:val="00EC7407"/>
    <w:rsid w:val="00ED010D"/>
    <w:rsid w:val="00ED0190"/>
    <w:rsid w:val="00ED1386"/>
    <w:rsid w:val="00ED2804"/>
    <w:rsid w:val="00ED33D1"/>
    <w:rsid w:val="00ED4FC3"/>
    <w:rsid w:val="00ED6AC7"/>
    <w:rsid w:val="00EF6296"/>
    <w:rsid w:val="00F02792"/>
    <w:rsid w:val="00F143A9"/>
    <w:rsid w:val="00F14B75"/>
    <w:rsid w:val="00F201DE"/>
    <w:rsid w:val="00F2093B"/>
    <w:rsid w:val="00F2106C"/>
    <w:rsid w:val="00F2158D"/>
    <w:rsid w:val="00F243CA"/>
    <w:rsid w:val="00F27021"/>
    <w:rsid w:val="00F346BF"/>
    <w:rsid w:val="00F358A1"/>
    <w:rsid w:val="00F37EC7"/>
    <w:rsid w:val="00F43173"/>
    <w:rsid w:val="00F45B88"/>
    <w:rsid w:val="00F52C4C"/>
    <w:rsid w:val="00F57AA8"/>
    <w:rsid w:val="00F62243"/>
    <w:rsid w:val="00F667E7"/>
    <w:rsid w:val="00F67822"/>
    <w:rsid w:val="00F70D8C"/>
    <w:rsid w:val="00F71210"/>
    <w:rsid w:val="00F715FD"/>
    <w:rsid w:val="00F73F4C"/>
    <w:rsid w:val="00F75D78"/>
    <w:rsid w:val="00F772AF"/>
    <w:rsid w:val="00F77B65"/>
    <w:rsid w:val="00F8160F"/>
    <w:rsid w:val="00F81D3E"/>
    <w:rsid w:val="00F831A8"/>
    <w:rsid w:val="00F84CC5"/>
    <w:rsid w:val="00F903AE"/>
    <w:rsid w:val="00F90768"/>
    <w:rsid w:val="00F911A7"/>
    <w:rsid w:val="00FA02C8"/>
    <w:rsid w:val="00FA4C03"/>
    <w:rsid w:val="00FB27DF"/>
    <w:rsid w:val="00FB3C11"/>
    <w:rsid w:val="00FB4369"/>
    <w:rsid w:val="00FB736E"/>
    <w:rsid w:val="00FC0436"/>
    <w:rsid w:val="00FC12A3"/>
    <w:rsid w:val="00FC7A9E"/>
    <w:rsid w:val="00FC7D5E"/>
    <w:rsid w:val="00FD2EE2"/>
    <w:rsid w:val="00FD64B6"/>
    <w:rsid w:val="00FD658C"/>
    <w:rsid w:val="00FD75FB"/>
    <w:rsid w:val="00FD7D87"/>
    <w:rsid w:val="00FD7E45"/>
    <w:rsid w:val="00FE1FBE"/>
    <w:rsid w:val="00FE43CE"/>
    <w:rsid w:val="00FE48BE"/>
    <w:rsid w:val="00FE76F5"/>
    <w:rsid w:val="00FE7EBC"/>
    <w:rsid w:val="00FF1B60"/>
    <w:rsid w:val="00FF2C11"/>
    <w:rsid w:val="00FF5487"/>
    <w:rsid w:val="00FF6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4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linea"/>
    <w:qFormat/>
    <w:rsid w:val="005235C6"/>
    <w:pPr>
      <w:spacing w:after="200" w:line="276" w:lineRule="auto"/>
    </w:pPr>
    <w:rPr>
      <w:rFonts w:asciiTheme="minorHAnsi" w:eastAsiaTheme="minorHAnsi" w:hAnsiTheme="minorHAnsi" w:cstheme="minorBidi"/>
      <w:sz w:val="22"/>
      <w:szCs w:val="22"/>
      <w:lang w:eastAsia="en-US"/>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b/>
    </w:rPr>
  </w:style>
  <w:style w:type="paragraph" w:styleId="Kop5">
    <w:name w:val="heading 5"/>
    <w:aliases w:val="Sluiting"/>
    <w:basedOn w:val="Standaard"/>
    <w:next w:val="Standaard"/>
    <w:rsid w:val="00160556"/>
    <w:pPr>
      <w:outlineLvl w:val="4"/>
    </w:pPr>
    <w:rPr>
      <w:rFonts w:ascii="Calibri" w:hAnsi="Calibri"/>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5235C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5235C6"/>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semiHidden/>
    <w:qFormat/>
    <w:rsid w:val="001B47F7"/>
    <w:pPr>
      <w:tabs>
        <w:tab w:val="right" w:leader="dot" w:pos="8503"/>
      </w:tabs>
      <w:ind w:left="567" w:right="567" w:hanging="567"/>
    </w:pPr>
    <w:rPr>
      <w:spacing w:val="6"/>
    </w:rPr>
  </w:style>
  <w:style w:type="paragraph" w:styleId="Inhopg2">
    <w:name w:val="toc 2"/>
    <w:basedOn w:val="Inhopg1"/>
    <w:next w:val="Standaard"/>
    <w:autoRedefine/>
    <w:uiPriority w:val="39"/>
    <w:semiHidden/>
    <w:qFormat/>
    <w:rsid w:val="001B47F7"/>
  </w:style>
  <w:style w:type="paragraph" w:styleId="Inhopg3">
    <w:name w:val="toc 3"/>
    <w:basedOn w:val="Inhopg1"/>
    <w:next w:val="Standaard"/>
    <w:autoRedefine/>
    <w:uiPriority w:val="39"/>
    <w:semiHidden/>
    <w:qFormat/>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uiPriority w:val="99"/>
    <w:semiHidden/>
    <w:rsid w:val="001B47F7"/>
    <w:rPr>
      <w:vertAlign w:val="superscript"/>
    </w:rPr>
  </w:style>
  <w:style w:type="paragraph" w:styleId="Voetnoottekst">
    <w:name w:val="footnote text"/>
    <w:basedOn w:val="Standaard"/>
    <w:link w:val="VoetnoottekstChar"/>
    <w:uiPriority w:val="99"/>
    <w:semiHidden/>
    <w:rsid w:val="001B47F7"/>
  </w:style>
  <w:style w:type="paragraph" w:styleId="Voettekst">
    <w:name w:val="footer"/>
    <w:basedOn w:val="Standaard"/>
    <w:link w:val="VoettekstChar"/>
    <w:uiPriority w:val="99"/>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qFormat/>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qFormat/>
    <w:rsid w:val="00942DD0"/>
    <w:rPr>
      <w:rFonts w:ascii="Lucida Sans Unicode" w:eastAsiaTheme="minorHAnsi" w:hAnsi="Lucida Sans Unicode" w:cs="Arial"/>
      <w:sz w:val="18"/>
      <w:lang w:eastAsia="en-US"/>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42DD0"/>
    <w:rPr>
      <w:rFonts w:asciiTheme="majorHAnsi" w:eastAsiaTheme="majorEastAsia" w:hAnsiTheme="majorHAnsi" w:cstheme="majorBidi"/>
      <w:spacing w:val="5"/>
      <w:kern w:val="28"/>
      <w:sz w:val="52"/>
      <w:szCs w:val="52"/>
      <w:lang w:eastAsia="en-US"/>
    </w:rPr>
  </w:style>
  <w:style w:type="paragraph" w:customStyle="1" w:styleId="OPAanhef">
    <w:name w:val="OP_Aanhef"/>
    <w:qFormat/>
    <w:rsid w:val="00942DD0"/>
    <w:pPr>
      <w:pBdr>
        <w:left w:val="dotDotDash" w:sz="4" w:space="4" w:color="auto"/>
      </w:pBdr>
    </w:pPr>
    <w:rPr>
      <w:rFonts w:ascii="Lucida Sans Unicode" w:eastAsiaTheme="minorHAnsi" w:hAnsi="Lucida Sans Unicode" w:cs="Arial"/>
      <w:bCs/>
      <w:sz w:val="18"/>
      <w:szCs w:val="26"/>
      <w:lang w:eastAsia="en-US"/>
    </w:rPr>
  </w:style>
  <w:style w:type="paragraph" w:customStyle="1" w:styleId="OPHoofdstukTitel">
    <w:name w:val="OP_Hoofdstuk_Titel"/>
    <w:next w:val="Standaard"/>
    <w:qFormat/>
    <w:rsid w:val="00942DD0"/>
    <w:pPr>
      <w:spacing w:before="240"/>
    </w:pPr>
    <w:rPr>
      <w:rFonts w:ascii="Lucida Sans Unicode" w:eastAsiaTheme="minorHAnsi" w:hAnsi="Lucida Sans Unicode" w:cs="Arial"/>
      <w:b/>
      <w:bCs/>
      <w:sz w:val="28"/>
      <w:szCs w:val="22"/>
      <w:lang w:eastAsia="en-US"/>
    </w:rPr>
  </w:style>
  <w:style w:type="paragraph" w:customStyle="1" w:styleId="OPArtikelTitel">
    <w:name w:val="OP_Artikel_Titel"/>
    <w:next w:val="Standaard"/>
    <w:qFormat/>
    <w:rsid w:val="00942DD0"/>
    <w:pPr>
      <w:spacing w:before="120"/>
    </w:pPr>
    <w:rPr>
      <w:rFonts w:ascii="Lucida Sans Unicode" w:eastAsiaTheme="minorHAnsi" w:hAnsi="Lucida Sans Unicode" w:cs="Arial"/>
      <w:b/>
      <w:bCs/>
      <w:sz w:val="22"/>
      <w:lang w:eastAsia="en-US"/>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42DD0"/>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942DD0"/>
    <w:rPr>
      <w:i/>
      <w:sz w:val="22"/>
    </w:rPr>
  </w:style>
  <w:style w:type="paragraph" w:customStyle="1" w:styleId="OPBijlageTitel">
    <w:name w:val="OP_Bijlage_Titel"/>
    <w:basedOn w:val="OPHoofdstukTitel"/>
    <w:next w:val="Standaard"/>
    <w:qFormat/>
    <w:rsid w:val="00942DD0"/>
  </w:style>
  <w:style w:type="paragraph" w:customStyle="1" w:styleId="OPNotaToelichtingTitel">
    <w:name w:val="OP_NotaToelichting_Titel"/>
    <w:basedOn w:val="OPBijlageTitel"/>
    <w:next w:val="Standaard"/>
    <w:qFormat/>
    <w:rsid w:val="00942DD0"/>
  </w:style>
  <w:style w:type="paragraph" w:customStyle="1" w:styleId="OPLid">
    <w:name w:val="OP_Lid"/>
    <w:basedOn w:val="Standaard"/>
    <w:qFormat/>
    <w:rsid w:val="00942DD0"/>
  </w:style>
  <w:style w:type="paragraph" w:styleId="Onderwerpvanopmerking">
    <w:name w:val="annotation subject"/>
    <w:basedOn w:val="Tekstopmerking"/>
    <w:next w:val="Tekstopmerking"/>
    <w:link w:val="OnderwerpvanopmerkingChar"/>
    <w:semiHidden/>
    <w:rsid w:val="00092918"/>
    <w:pPr>
      <w:spacing w:line="240" w:lineRule="auto"/>
    </w:pPr>
    <w:rPr>
      <w:b/>
      <w:bCs/>
      <w:sz w:val="20"/>
      <w:szCs w:val="20"/>
    </w:rPr>
  </w:style>
  <w:style w:type="character" w:customStyle="1" w:styleId="OnderwerpvanopmerkingChar">
    <w:name w:val="Onderwerp van opmerking Char"/>
    <w:basedOn w:val="TekstopmerkingChar"/>
    <w:link w:val="Onderwerpvanopmerking"/>
    <w:semiHidden/>
    <w:rsid w:val="00092918"/>
    <w:rPr>
      <w:rFonts w:asciiTheme="minorHAnsi" w:eastAsiaTheme="minorHAnsi" w:hAnsiTheme="minorHAnsi" w:cstheme="minorBidi"/>
      <w:b/>
      <w:bCs/>
      <w:sz w:val="18"/>
      <w:lang w:eastAsia="en-US"/>
    </w:rPr>
  </w:style>
  <w:style w:type="paragraph" w:styleId="Kopvaninhoudsopgave">
    <w:name w:val="TOC Heading"/>
    <w:basedOn w:val="Kop1"/>
    <w:next w:val="Standaard"/>
    <w:uiPriority w:val="39"/>
    <w:unhideWhenUsed/>
    <w:qFormat/>
    <w:rsid w:val="00C36FAA"/>
    <w:pPr>
      <w:tabs>
        <w:tab w:val="clear" w:pos="0"/>
      </w:tabs>
      <w:spacing w:before="480" w:after="0"/>
      <w:outlineLvl w:val="9"/>
    </w:pPr>
    <w:rPr>
      <w:rFonts w:asciiTheme="majorHAnsi" w:eastAsiaTheme="majorEastAsia" w:hAnsiTheme="majorHAnsi" w:cstheme="majorBidi"/>
      <w:b/>
      <w:color w:val="365F91" w:themeColor="accent1" w:themeShade="BF"/>
      <w:sz w:val="28"/>
      <w:szCs w:val="28"/>
      <w:lang w:eastAsia="nl-NL"/>
    </w:rPr>
  </w:style>
  <w:style w:type="character" w:customStyle="1" w:styleId="VoettekstChar">
    <w:name w:val="Voettekst Char"/>
    <w:basedOn w:val="Standaardalinea-lettertype"/>
    <w:link w:val="Voettekst"/>
    <w:uiPriority w:val="99"/>
    <w:rsid w:val="00CC42FD"/>
    <w:rPr>
      <w:rFonts w:asciiTheme="minorHAnsi" w:eastAsiaTheme="minorHAnsi" w:hAnsiTheme="minorHAnsi" w:cstheme="minorBidi"/>
      <w:iCs/>
      <w:sz w:val="16"/>
      <w:szCs w:val="16"/>
      <w:lang w:eastAsia="en-US"/>
    </w:rPr>
  </w:style>
  <w:style w:type="paragraph" w:styleId="Revisie">
    <w:name w:val="Revision"/>
    <w:hidden/>
    <w:uiPriority w:val="99"/>
    <w:semiHidden/>
    <w:rsid w:val="002A04B4"/>
    <w:rPr>
      <w:rFonts w:asciiTheme="minorHAnsi" w:eastAsiaTheme="minorHAnsi" w:hAnsiTheme="minorHAnsi" w:cstheme="minorBidi"/>
      <w:sz w:val="22"/>
      <w:szCs w:val="22"/>
      <w:lang w:eastAsia="en-US"/>
    </w:rPr>
  </w:style>
  <w:style w:type="character" w:customStyle="1" w:styleId="A5">
    <w:name w:val="A5"/>
    <w:uiPriority w:val="99"/>
    <w:rsid w:val="00C3586A"/>
    <w:rPr>
      <w:rFonts w:cs="Verdana"/>
      <w:color w:val="000000"/>
      <w:sz w:val="22"/>
      <w:szCs w:val="22"/>
    </w:rPr>
  </w:style>
  <w:style w:type="character" w:customStyle="1" w:styleId="VoetnoottekstChar">
    <w:name w:val="Voetnoottekst Char"/>
    <w:link w:val="Voetnoottekst"/>
    <w:uiPriority w:val="99"/>
    <w:semiHidden/>
    <w:rsid w:val="00827076"/>
    <w:rPr>
      <w:rFonts w:asciiTheme="minorHAnsi" w:eastAsiaTheme="minorHAnsi" w:hAnsiTheme="minorHAnsi" w:cstheme="minorBidi"/>
      <w:sz w:val="22"/>
      <w:szCs w:val="22"/>
      <w:lang w:eastAsia="en-US"/>
    </w:rPr>
  </w:style>
  <w:style w:type="paragraph" w:customStyle="1" w:styleId="Pa3">
    <w:name w:val="Pa3"/>
    <w:basedOn w:val="Default"/>
    <w:next w:val="Default"/>
    <w:uiPriority w:val="99"/>
    <w:rsid w:val="00BC4583"/>
    <w:pPr>
      <w:spacing w:line="161" w:lineRule="atLeast"/>
    </w:pPr>
    <w:rPr>
      <w:rFonts w:ascii="Verdana" w:eastAsia="Calibri" w:hAnsi="Verdana" w:cs="Times New Roman"/>
      <w:color w:val="auto"/>
    </w:rPr>
  </w:style>
  <w:style w:type="paragraph" w:customStyle="1" w:styleId="Pa1">
    <w:name w:val="Pa1"/>
    <w:basedOn w:val="Standaard"/>
    <w:uiPriority w:val="99"/>
    <w:rsid w:val="00BC4583"/>
    <w:pPr>
      <w:autoSpaceDE w:val="0"/>
      <w:autoSpaceDN w:val="0"/>
      <w:spacing w:after="0" w:line="161" w:lineRule="atLeast"/>
    </w:pPr>
    <w:rPr>
      <w:rFonts w:ascii="Verdana" w:eastAsia="Calibri"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linea"/>
    <w:qFormat/>
    <w:rsid w:val="005235C6"/>
    <w:pPr>
      <w:spacing w:after="200" w:line="276" w:lineRule="auto"/>
    </w:pPr>
    <w:rPr>
      <w:rFonts w:asciiTheme="minorHAnsi" w:eastAsiaTheme="minorHAnsi" w:hAnsiTheme="minorHAnsi" w:cstheme="minorBidi"/>
      <w:sz w:val="22"/>
      <w:szCs w:val="22"/>
      <w:lang w:eastAsia="en-US"/>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b/>
    </w:rPr>
  </w:style>
  <w:style w:type="paragraph" w:styleId="Kop5">
    <w:name w:val="heading 5"/>
    <w:aliases w:val="Sluiting"/>
    <w:basedOn w:val="Standaard"/>
    <w:next w:val="Standaard"/>
    <w:rsid w:val="00160556"/>
    <w:pPr>
      <w:outlineLvl w:val="4"/>
    </w:pPr>
    <w:rPr>
      <w:rFonts w:ascii="Calibri" w:hAnsi="Calibri"/>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5235C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5235C6"/>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semiHidden/>
    <w:qFormat/>
    <w:rsid w:val="001B47F7"/>
    <w:pPr>
      <w:tabs>
        <w:tab w:val="right" w:leader="dot" w:pos="8503"/>
      </w:tabs>
      <w:ind w:left="567" w:right="567" w:hanging="567"/>
    </w:pPr>
    <w:rPr>
      <w:spacing w:val="6"/>
    </w:rPr>
  </w:style>
  <w:style w:type="paragraph" w:styleId="Inhopg2">
    <w:name w:val="toc 2"/>
    <w:basedOn w:val="Inhopg1"/>
    <w:next w:val="Standaard"/>
    <w:autoRedefine/>
    <w:uiPriority w:val="39"/>
    <w:semiHidden/>
    <w:qFormat/>
    <w:rsid w:val="001B47F7"/>
  </w:style>
  <w:style w:type="paragraph" w:styleId="Inhopg3">
    <w:name w:val="toc 3"/>
    <w:basedOn w:val="Inhopg1"/>
    <w:next w:val="Standaard"/>
    <w:autoRedefine/>
    <w:uiPriority w:val="39"/>
    <w:semiHidden/>
    <w:qFormat/>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uiPriority w:val="99"/>
    <w:semiHidden/>
    <w:rsid w:val="001B47F7"/>
    <w:rPr>
      <w:vertAlign w:val="superscript"/>
    </w:rPr>
  </w:style>
  <w:style w:type="paragraph" w:styleId="Voetnoottekst">
    <w:name w:val="footnote text"/>
    <w:basedOn w:val="Standaard"/>
    <w:link w:val="VoetnoottekstChar"/>
    <w:uiPriority w:val="99"/>
    <w:semiHidden/>
    <w:rsid w:val="001B47F7"/>
  </w:style>
  <w:style w:type="paragraph" w:styleId="Voettekst">
    <w:name w:val="footer"/>
    <w:basedOn w:val="Standaard"/>
    <w:link w:val="VoettekstChar"/>
    <w:uiPriority w:val="99"/>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qFormat/>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qFormat/>
    <w:rsid w:val="00942DD0"/>
    <w:rPr>
      <w:rFonts w:ascii="Lucida Sans Unicode" w:eastAsiaTheme="minorHAnsi" w:hAnsi="Lucida Sans Unicode" w:cs="Arial"/>
      <w:sz w:val="18"/>
      <w:lang w:eastAsia="en-US"/>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42DD0"/>
    <w:rPr>
      <w:rFonts w:asciiTheme="majorHAnsi" w:eastAsiaTheme="majorEastAsia" w:hAnsiTheme="majorHAnsi" w:cstheme="majorBidi"/>
      <w:spacing w:val="5"/>
      <w:kern w:val="28"/>
      <w:sz w:val="52"/>
      <w:szCs w:val="52"/>
      <w:lang w:eastAsia="en-US"/>
    </w:rPr>
  </w:style>
  <w:style w:type="paragraph" w:customStyle="1" w:styleId="OPAanhef">
    <w:name w:val="OP_Aanhef"/>
    <w:qFormat/>
    <w:rsid w:val="00942DD0"/>
    <w:pPr>
      <w:pBdr>
        <w:left w:val="dotDotDash" w:sz="4" w:space="4" w:color="auto"/>
      </w:pBdr>
    </w:pPr>
    <w:rPr>
      <w:rFonts w:ascii="Lucida Sans Unicode" w:eastAsiaTheme="minorHAnsi" w:hAnsi="Lucida Sans Unicode" w:cs="Arial"/>
      <w:bCs/>
      <w:sz w:val="18"/>
      <w:szCs w:val="26"/>
      <w:lang w:eastAsia="en-US"/>
    </w:rPr>
  </w:style>
  <w:style w:type="paragraph" w:customStyle="1" w:styleId="OPHoofdstukTitel">
    <w:name w:val="OP_Hoofdstuk_Titel"/>
    <w:next w:val="Standaard"/>
    <w:qFormat/>
    <w:rsid w:val="00942DD0"/>
    <w:pPr>
      <w:spacing w:before="240"/>
    </w:pPr>
    <w:rPr>
      <w:rFonts w:ascii="Lucida Sans Unicode" w:eastAsiaTheme="minorHAnsi" w:hAnsi="Lucida Sans Unicode" w:cs="Arial"/>
      <w:b/>
      <w:bCs/>
      <w:sz w:val="28"/>
      <w:szCs w:val="22"/>
      <w:lang w:eastAsia="en-US"/>
    </w:rPr>
  </w:style>
  <w:style w:type="paragraph" w:customStyle="1" w:styleId="OPArtikelTitel">
    <w:name w:val="OP_Artikel_Titel"/>
    <w:next w:val="Standaard"/>
    <w:qFormat/>
    <w:rsid w:val="00942DD0"/>
    <w:pPr>
      <w:spacing w:before="120"/>
    </w:pPr>
    <w:rPr>
      <w:rFonts w:ascii="Lucida Sans Unicode" w:eastAsiaTheme="minorHAnsi" w:hAnsi="Lucida Sans Unicode" w:cs="Arial"/>
      <w:b/>
      <w:bCs/>
      <w:sz w:val="22"/>
      <w:lang w:eastAsia="en-US"/>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42DD0"/>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942DD0"/>
    <w:rPr>
      <w:i/>
      <w:sz w:val="22"/>
    </w:rPr>
  </w:style>
  <w:style w:type="paragraph" w:customStyle="1" w:styleId="OPBijlageTitel">
    <w:name w:val="OP_Bijlage_Titel"/>
    <w:basedOn w:val="OPHoofdstukTitel"/>
    <w:next w:val="Standaard"/>
    <w:qFormat/>
    <w:rsid w:val="00942DD0"/>
  </w:style>
  <w:style w:type="paragraph" w:customStyle="1" w:styleId="OPNotaToelichtingTitel">
    <w:name w:val="OP_NotaToelichting_Titel"/>
    <w:basedOn w:val="OPBijlageTitel"/>
    <w:next w:val="Standaard"/>
    <w:qFormat/>
    <w:rsid w:val="00942DD0"/>
  </w:style>
  <w:style w:type="paragraph" w:customStyle="1" w:styleId="OPLid">
    <w:name w:val="OP_Lid"/>
    <w:basedOn w:val="Standaard"/>
    <w:qFormat/>
    <w:rsid w:val="00942DD0"/>
  </w:style>
  <w:style w:type="paragraph" w:styleId="Onderwerpvanopmerking">
    <w:name w:val="annotation subject"/>
    <w:basedOn w:val="Tekstopmerking"/>
    <w:next w:val="Tekstopmerking"/>
    <w:link w:val="OnderwerpvanopmerkingChar"/>
    <w:semiHidden/>
    <w:rsid w:val="00092918"/>
    <w:pPr>
      <w:spacing w:line="240" w:lineRule="auto"/>
    </w:pPr>
    <w:rPr>
      <w:b/>
      <w:bCs/>
      <w:sz w:val="20"/>
      <w:szCs w:val="20"/>
    </w:rPr>
  </w:style>
  <w:style w:type="character" w:customStyle="1" w:styleId="OnderwerpvanopmerkingChar">
    <w:name w:val="Onderwerp van opmerking Char"/>
    <w:basedOn w:val="TekstopmerkingChar"/>
    <w:link w:val="Onderwerpvanopmerking"/>
    <w:semiHidden/>
    <w:rsid w:val="00092918"/>
    <w:rPr>
      <w:rFonts w:asciiTheme="minorHAnsi" w:eastAsiaTheme="minorHAnsi" w:hAnsiTheme="minorHAnsi" w:cstheme="minorBidi"/>
      <w:b/>
      <w:bCs/>
      <w:sz w:val="18"/>
      <w:lang w:eastAsia="en-US"/>
    </w:rPr>
  </w:style>
  <w:style w:type="paragraph" w:styleId="Kopvaninhoudsopgave">
    <w:name w:val="TOC Heading"/>
    <w:basedOn w:val="Kop1"/>
    <w:next w:val="Standaard"/>
    <w:uiPriority w:val="39"/>
    <w:unhideWhenUsed/>
    <w:qFormat/>
    <w:rsid w:val="00C36FAA"/>
    <w:pPr>
      <w:tabs>
        <w:tab w:val="clear" w:pos="0"/>
      </w:tabs>
      <w:spacing w:before="480" w:after="0"/>
      <w:outlineLvl w:val="9"/>
    </w:pPr>
    <w:rPr>
      <w:rFonts w:asciiTheme="majorHAnsi" w:eastAsiaTheme="majorEastAsia" w:hAnsiTheme="majorHAnsi" w:cstheme="majorBidi"/>
      <w:b/>
      <w:color w:val="365F91" w:themeColor="accent1" w:themeShade="BF"/>
      <w:sz w:val="28"/>
      <w:szCs w:val="28"/>
      <w:lang w:eastAsia="nl-NL"/>
    </w:rPr>
  </w:style>
  <w:style w:type="character" w:customStyle="1" w:styleId="VoettekstChar">
    <w:name w:val="Voettekst Char"/>
    <w:basedOn w:val="Standaardalinea-lettertype"/>
    <w:link w:val="Voettekst"/>
    <w:uiPriority w:val="99"/>
    <w:rsid w:val="00CC42FD"/>
    <w:rPr>
      <w:rFonts w:asciiTheme="minorHAnsi" w:eastAsiaTheme="minorHAnsi" w:hAnsiTheme="minorHAnsi" w:cstheme="minorBidi"/>
      <w:iCs/>
      <w:sz w:val="16"/>
      <w:szCs w:val="16"/>
      <w:lang w:eastAsia="en-US"/>
    </w:rPr>
  </w:style>
  <w:style w:type="paragraph" w:styleId="Revisie">
    <w:name w:val="Revision"/>
    <w:hidden/>
    <w:uiPriority w:val="99"/>
    <w:semiHidden/>
    <w:rsid w:val="002A04B4"/>
    <w:rPr>
      <w:rFonts w:asciiTheme="minorHAnsi" w:eastAsiaTheme="minorHAnsi" w:hAnsiTheme="minorHAnsi" w:cstheme="minorBidi"/>
      <w:sz w:val="22"/>
      <w:szCs w:val="22"/>
      <w:lang w:eastAsia="en-US"/>
    </w:rPr>
  </w:style>
  <w:style w:type="character" w:customStyle="1" w:styleId="A5">
    <w:name w:val="A5"/>
    <w:uiPriority w:val="99"/>
    <w:rsid w:val="00C3586A"/>
    <w:rPr>
      <w:rFonts w:cs="Verdana"/>
      <w:color w:val="000000"/>
      <w:sz w:val="22"/>
      <w:szCs w:val="22"/>
    </w:rPr>
  </w:style>
  <w:style w:type="character" w:customStyle="1" w:styleId="VoetnoottekstChar">
    <w:name w:val="Voetnoottekst Char"/>
    <w:link w:val="Voetnoottekst"/>
    <w:uiPriority w:val="99"/>
    <w:semiHidden/>
    <w:rsid w:val="00827076"/>
    <w:rPr>
      <w:rFonts w:asciiTheme="minorHAnsi" w:eastAsiaTheme="minorHAnsi" w:hAnsiTheme="minorHAnsi" w:cstheme="minorBidi"/>
      <w:sz w:val="22"/>
      <w:szCs w:val="22"/>
      <w:lang w:eastAsia="en-US"/>
    </w:rPr>
  </w:style>
  <w:style w:type="paragraph" w:customStyle="1" w:styleId="Pa3">
    <w:name w:val="Pa3"/>
    <w:basedOn w:val="Default"/>
    <w:next w:val="Default"/>
    <w:uiPriority w:val="99"/>
    <w:rsid w:val="00BC4583"/>
    <w:pPr>
      <w:spacing w:line="161" w:lineRule="atLeast"/>
    </w:pPr>
    <w:rPr>
      <w:rFonts w:ascii="Verdana" w:eastAsia="Calibri" w:hAnsi="Verdana" w:cs="Times New Roman"/>
      <w:color w:val="auto"/>
    </w:rPr>
  </w:style>
  <w:style w:type="paragraph" w:customStyle="1" w:styleId="Pa1">
    <w:name w:val="Pa1"/>
    <w:basedOn w:val="Standaard"/>
    <w:uiPriority w:val="99"/>
    <w:rsid w:val="00BC4583"/>
    <w:pPr>
      <w:autoSpaceDE w:val="0"/>
      <w:autoSpaceDN w:val="0"/>
      <w:spacing w:after="0" w:line="161" w:lineRule="atLeast"/>
    </w:pPr>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193920">
      <w:bodyDiv w:val="1"/>
      <w:marLeft w:val="0"/>
      <w:marRight w:val="0"/>
      <w:marTop w:val="0"/>
      <w:marBottom w:val="0"/>
      <w:divBdr>
        <w:top w:val="none" w:sz="0" w:space="0" w:color="auto"/>
        <w:left w:val="none" w:sz="0" w:space="0" w:color="auto"/>
        <w:bottom w:val="none" w:sz="0" w:space="0" w:color="auto"/>
        <w:right w:val="none" w:sz="0" w:space="0" w:color="auto"/>
      </w:divBdr>
    </w:div>
    <w:div w:id="748893241">
      <w:bodyDiv w:val="1"/>
      <w:marLeft w:val="0"/>
      <w:marRight w:val="0"/>
      <w:marTop w:val="0"/>
      <w:marBottom w:val="0"/>
      <w:divBdr>
        <w:top w:val="none" w:sz="0" w:space="0" w:color="auto"/>
        <w:left w:val="none" w:sz="0" w:space="0" w:color="auto"/>
        <w:bottom w:val="none" w:sz="0" w:space="0" w:color="auto"/>
        <w:right w:val="none" w:sz="0" w:space="0" w:color="auto"/>
      </w:divBdr>
      <w:divsChild>
        <w:div w:id="600527378">
          <w:marLeft w:val="0"/>
          <w:marRight w:val="0"/>
          <w:marTop w:val="0"/>
          <w:marBottom w:val="0"/>
          <w:divBdr>
            <w:top w:val="none" w:sz="0" w:space="0" w:color="auto"/>
            <w:left w:val="none" w:sz="0" w:space="0" w:color="auto"/>
            <w:bottom w:val="none" w:sz="0" w:space="0" w:color="auto"/>
            <w:right w:val="none" w:sz="0" w:space="0" w:color="auto"/>
          </w:divBdr>
          <w:divsChild>
            <w:div w:id="411855747">
              <w:marLeft w:val="0"/>
              <w:marRight w:val="0"/>
              <w:marTop w:val="0"/>
              <w:marBottom w:val="0"/>
              <w:divBdr>
                <w:top w:val="none" w:sz="0" w:space="0" w:color="auto"/>
                <w:left w:val="none" w:sz="0" w:space="0" w:color="auto"/>
                <w:bottom w:val="none" w:sz="0" w:space="0" w:color="auto"/>
                <w:right w:val="none" w:sz="0" w:space="0" w:color="auto"/>
              </w:divBdr>
              <w:divsChild>
                <w:div w:id="2041393016">
                  <w:marLeft w:val="300"/>
                  <w:marRight w:val="0"/>
                  <w:marTop w:val="0"/>
                  <w:marBottom w:val="0"/>
                  <w:divBdr>
                    <w:top w:val="none" w:sz="0" w:space="0" w:color="auto"/>
                    <w:left w:val="none" w:sz="0" w:space="0" w:color="auto"/>
                    <w:bottom w:val="none" w:sz="0" w:space="0" w:color="auto"/>
                    <w:right w:val="none" w:sz="0" w:space="0" w:color="auto"/>
                  </w:divBdr>
                  <w:divsChild>
                    <w:div w:id="1927765886">
                      <w:marLeft w:val="0"/>
                      <w:marRight w:val="0"/>
                      <w:marTop w:val="0"/>
                      <w:marBottom w:val="0"/>
                      <w:divBdr>
                        <w:top w:val="none" w:sz="0" w:space="0" w:color="auto"/>
                        <w:left w:val="none" w:sz="0" w:space="0" w:color="auto"/>
                        <w:bottom w:val="none" w:sz="0" w:space="0" w:color="auto"/>
                        <w:right w:val="none" w:sz="0" w:space="0" w:color="auto"/>
                      </w:divBdr>
                      <w:divsChild>
                        <w:div w:id="1209300259">
                          <w:marLeft w:val="0"/>
                          <w:marRight w:val="0"/>
                          <w:marTop w:val="0"/>
                          <w:marBottom w:val="0"/>
                          <w:divBdr>
                            <w:top w:val="none" w:sz="0" w:space="0" w:color="auto"/>
                            <w:left w:val="none" w:sz="0" w:space="0" w:color="auto"/>
                            <w:bottom w:val="none" w:sz="0" w:space="0" w:color="auto"/>
                            <w:right w:val="none" w:sz="0" w:space="0" w:color="auto"/>
                          </w:divBdr>
                          <w:divsChild>
                            <w:div w:id="935478183">
                              <w:marLeft w:val="0"/>
                              <w:marRight w:val="0"/>
                              <w:marTop w:val="240"/>
                              <w:marBottom w:val="0"/>
                              <w:divBdr>
                                <w:top w:val="none" w:sz="0" w:space="0" w:color="auto"/>
                                <w:left w:val="none" w:sz="0" w:space="0" w:color="auto"/>
                                <w:bottom w:val="none" w:sz="0" w:space="0" w:color="auto"/>
                                <w:right w:val="none" w:sz="0" w:space="0" w:color="auto"/>
                              </w:divBdr>
                            </w:div>
                            <w:div w:id="1036614089">
                              <w:marLeft w:val="0"/>
                              <w:marRight w:val="0"/>
                              <w:marTop w:val="0"/>
                              <w:marBottom w:val="0"/>
                              <w:divBdr>
                                <w:top w:val="none" w:sz="0" w:space="0" w:color="auto"/>
                                <w:left w:val="none" w:sz="0" w:space="0" w:color="auto"/>
                                <w:bottom w:val="none" w:sz="0" w:space="0" w:color="auto"/>
                                <w:right w:val="none" w:sz="0" w:space="0" w:color="auto"/>
                              </w:divBdr>
                              <w:divsChild>
                                <w:div w:id="1370910586">
                                  <w:marLeft w:val="0"/>
                                  <w:marRight w:val="0"/>
                                  <w:marTop w:val="0"/>
                                  <w:marBottom w:val="0"/>
                                  <w:divBdr>
                                    <w:top w:val="none" w:sz="0" w:space="0" w:color="auto"/>
                                    <w:left w:val="none" w:sz="0" w:space="0" w:color="auto"/>
                                    <w:bottom w:val="none" w:sz="0" w:space="0" w:color="auto"/>
                                    <w:right w:val="none" w:sz="0" w:space="0" w:color="auto"/>
                                  </w:divBdr>
                                  <w:divsChild>
                                    <w:div w:id="17899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08440">
      <w:bodyDiv w:val="1"/>
      <w:marLeft w:val="0"/>
      <w:marRight w:val="0"/>
      <w:marTop w:val="0"/>
      <w:marBottom w:val="0"/>
      <w:divBdr>
        <w:top w:val="none" w:sz="0" w:space="0" w:color="auto"/>
        <w:left w:val="none" w:sz="0" w:space="0" w:color="auto"/>
        <w:bottom w:val="none" w:sz="0" w:space="0" w:color="auto"/>
        <w:right w:val="none" w:sz="0" w:space="0" w:color="auto"/>
      </w:divBdr>
      <w:divsChild>
        <w:div w:id="1061635658">
          <w:marLeft w:val="0"/>
          <w:marRight w:val="0"/>
          <w:marTop w:val="0"/>
          <w:marBottom w:val="0"/>
          <w:divBdr>
            <w:top w:val="none" w:sz="0" w:space="0" w:color="auto"/>
            <w:left w:val="none" w:sz="0" w:space="0" w:color="auto"/>
            <w:bottom w:val="none" w:sz="0" w:space="0" w:color="auto"/>
            <w:right w:val="none" w:sz="0" w:space="0" w:color="auto"/>
          </w:divBdr>
          <w:divsChild>
            <w:div w:id="2146460877">
              <w:marLeft w:val="0"/>
              <w:marRight w:val="0"/>
              <w:marTop w:val="0"/>
              <w:marBottom w:val="0"/>
              <w:divBdr>
                <w:top w:val="none" w:sz="0" w:space="0" w:color="auto"/>
                <w:left w:val="none" w:sz="0" w:space="0" w:color="auto"/>
                <w:bottom w:val="none" w:sz="0" w:space="0" w:color="auto"/>
                <w:right w:val="none" w:sz="0" w:space="0" w:color="auto"/>
              </w:divBdr>
              <w:divsChild>
                <w:div w:id="1260064966">
                  <w:marLeft w:val="300"/>
                  <w:marRight w:val="0"/>
                  <w:marTop w:val="0"/>
                  <w:marBottom w:val="0"/>
                  <w:divBdr>
                    <w:top w:val="none" w:sz="0" w:space="0" w:color="auto"/>
                    <w:left w:val="none" w:sz="0" w:space="0" w:color="auto"/>
                    <w:bottom w:val="none" w:sz="0" w:space="0" w:color="auto"/>
                    <w:right w:val="none" w:sz="0" w:space="0" w:color="auto"/>
                  </w:divBdr>
                  <w:divsChild>
                    <w:div w:id="1513379841">
                      <w:marLeft w:val="0"/>
                      <w:marRight w:val="0"/>
                      <w:marTop w:val="0"/>
                      <w:marBottom w:val="0"/>
                      <w:divBdr>
                        <w:top w:val="none" w:sz="0" w:space="0" w:color="auto"/>
                        <w:left w:val="none" w:sz="0" w:space="0" w:color="auto"/>
                        <w:bottom w:val="none" w:sz="0" w:space="0" w:color="auto"/>
                        <w:right w:val="none" w:sz="0" w:space="0" w:color="auto"/>
                      </w:divBdr>
                      <w:divsChild>
                        <w:div w:id="2069763493">
                          <w:marLeft w:val="0"/>
                          <w:marRight w:val="0"/>
                          <w:marTop w:val="0"/>
                          <w:marBottom w:val="0"/>
                          <w:divBdr>
                            <w:top w:val="none" w:sz="0" w:space="0" w:color="auto"/>
                            <w:left w:val="none" w:sz="0" w:space="0" w:color="auto"/>
                            <w:bottom w:val="none" w:sz="0" w:space="0" w:color="auto"/>
                            <w:right w:val="none" w:sz="0" w:space="0" w:color="auto"/>
                          </w:divBdr>
                          <w:divsChild>
                            <w:div w:id="2133671253">
                              <w:marLeft w:val="0"/>
                              <w:marRight w:val="0"/>
                              <w:marTop w:val="0"/>
                              <w:marBottom w:val="0"/>
                              <w:divBdr>
                                <w:top w:val="none" w:sz="0" w:space="0" w:color="auto"/>
                                <w:left w:val="none" w:sz="0" w:space="0" w:color="auto"/>
                                <w:bottom w:val="none" w:sz="0" w:space="0" w:color="auto"/>
                                <w:right w:val="none" w:sz="0" w:space="0" w:color="auto"/>
                              </w:divBdr>
                              <w:divsChild>
                                <w:div w:id="1645500168">
                                  <w:marLeft w:val="0"/>
                                  <w:marRight w:val="0"/>
                                  <w:marTop w:val="0"/>
                                  <w:marBottom w:val="0"/>
                                  <w:divBdr>
                                    <w:top w:val="none" w:sz="0" w:space="0" w:color="auto"/>
                                    <w:left w:val="none" w:sz="0" w:space="0" w:color="auto"/>
                                    <w:bottom w:val="none" w:sz="0" w:space="0" w:color="auto"/>
                                    <w:right w:val="none" w:sz="0" w:space="0" w:color="auto"/>
                                  </w:divBdr>
                                  <w:divsChild>
                                    <w:div w:id="1994747946">
                                      <w:marLeft w:val="0"/>
                                      <w:marRight w:val="0"/>
                                      <w:marTop w:val="0"/>
                                      <w:marBottom w:val="0"/>
                                      <w:divBdr>
                                        <w:top w:val="none" w:sz="0" w:space="0" w:color="auto"/>
                                        <w:left w:val="none" w:sz="0" w:space="0" w:color="auto"/>
                                        <w:bottom w:val="none" w:sz="0" w:space="0" w:color="auto"/>
                                        <w:right w:val="none" w:sz="0" w:space="0" w:color="auto"/>
                                      </w:divBdr>
                                    </w:div>
                                    <w:div w:id="4995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308794">
      <w:bodyDiv w:val="1"/>
      <w:marLeft w:val="0"/>
      <w:marRight w:val="0"/>
      <w:marTop w:val="0"/>
      <w:marBottom w:val="0"/>
      <w:divBdr>
        <w:top w:val="none" w:sz="0" w:space="0" w:color="auto"/>
        <w:left w:val="none" w:sz="0" w:space="0" w:color="auto"/>
        <w:bottom w:val="none" w:sz="0" w:space="0" w:color="auto"/>
        <w:right w:val="none" w:sz="0" w:space="0" w:color="auto"/>
      </w:divBdr>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463188">
      <w:bodyDiv w:val="1"/>
      <w:marLeft w:val="0"/>
      <w:marRight w:val="0"/>
      <w:marTop w:val="0"/>
      <w:marBottom w:val="0"/>
      <w:divBdr>
        <w:top w:val="none" w:sz="0" w:space="0" w:color="auto"/>
        <w:left w:val="none" w:sz="0" w:space="0" w:color="auto"/>
        <w:bottom w:val="none" w:sz="0" w:space="0" w:color="auto"/>
        <w:right w:val="none" w:sz="0" w:space="0" w:color="auto"/>
      </w:divBdr>
      <w:divsChild>
        <w:div w:id="996104311">
          <w:marLeft w:val="0"/>
          <w:marRight w:val="0"/>
          <w:marTop w:val="0"/>
          <w:marBottom w:val="0"/>
          <w:divBdr>
            <w:top w:val="none" w:sz="0" w:space="0" w:color="auto"/>
            <w:left w:val="none" w:sz="0" w:space="0" w:color="auto"/>
            <w:bottom w:val="none" w:sz="0" w:space="0" w:color="auto"/>
            <w:right w:val="none" w:sz="0" w:space="0" w:color="auto"/>
          </w:divBdr>
          <w:divsChild>
            <w:div w:id="1927766084">
              <w:marLeft w:val="0"/>
              <w:marRight w:val="0"/>
              <w:marTop w:val="0"/>
              <w:marBottom w:val="0"/>
              <w:divBdr>
                <w:top w:val="none" w:sz="0" w:space="0" w:color="auto"/>
                <w:left w:val="none" w:sz="0" w:space="0" w:color="auto"/>
                <w:bottom w:val="none" w:sz="0" w:space="0" w:color="auto"/>
                <w:right w:val="none" w:sz="0" w:space="0" w:color="auto"/>
              </w:divBdr>
              <w:divsChild>
                <w:div w:id="807865414">
                  <w:marLeft w:val="300"/>
                  <w:marRight w:val="0"/>
                  <w:marTop w:val="0"/>
                  <w:marBottom w:val="0"/>
                  <w:divBdr>
                    <w:top w:val="none" w:sz="0" w:space="0" w:color="auto"/>
                    <w:left w:val="none" w:sz="0" w:space="0" w:color="auto"/>
                    <w:bottom w:val="none" w:sz="0" w:space="0" w:color="auto"/>
                    <w:right w:val="none" w:sz="0" w:space="0" w:color="auto"/>
                  </w:divBdr>
                  <w:divsChild>
                    <w:div w:id="16859745">
                      <w:marLeft w:val="0"/>
                      <w:marRight w:val="0"/>
                      <w:marTop w:val="0"/>
                      <w:marBottom w:val="0"/>
                      <w:divBdr>
                        <w:top w:val="none" w:sz="0" w:space="0" w:color="auto"/>
                        <w:left w:val="none" w:sz="0" w:space="0" w:color="auto"/>
                        <w:bottom w:val="none" w:sz="0" w:space="0" w:color="auto"/>
                        <w:right w:val="none" w:sz="0" w:space="0" w:color="auto"/>
                      </w:divBdr>
                      <w:divsChild>
                        <w:div w:id="220098758">
                          <w:marLeft w:val="0"/>
                          <w:marRight w:val="0"/>
                          <w:marTop w:val="0"/>
                          <w:marBottom w:val="0"/>
                          <w:divBdr>
                            <w:top w:val="none" w:sz="0" w:space="0" w:color="auto"/>
                            <w:left w:val="none" w:sz="0" w:space="0" w:color="auto"/>
                            <w:bottom w:val="none" w:sz="0" w:space="0" w:color="auto"/>
                            <w:right w:val="none" w:sz="0" w:space="0" w:color="auto"/>
                          </w:divBdr>
                          <w:divsChild>
                            <w:div w:id="1475103052">
                              <w:marLeft w:val="0"/>
                              <w:marRight w:val="0"/>
                              <w:marTop w:val="0"/>
                              <w:marBottom w:val="0"/>
                              <w:divBdr>
                                <w:top w:val="none" w:sz="0" w:space="0" w:color="auto"/>
                                <w:left w:val="none" w:sz="0" w:space="0" w:color="auto"/>
                                <w:bottom w:val="none" w:sz="0" w:space="0" w:color="auto"/>
                                <w:right w:val="none" w:sz="0" w:space="0" w:color="auto"/>
                              </w:divBdr>
                              <w:divsChild>
                                <w:div w:id="2056614969">
                                  <w:marLeft w:val="0"/>
                                  <w:marRight w:val="0"/>
                                  <w:marTop w:val="0"/>
                                  <w:marBottom w:val="0"/>
                                  <w:divBdr>
                                    <w:top w:val="none" w:sz="0" w:space="0" w:color="auto"/>
                                    <w:left w:val="none" w:sz="0" w:space="0" w:color="auto"/>
                                    <w:bottom w:val="none" w:sz="0" w:space="0" w:color="auto"/>
                                    <w:right w:val="none" w:sz="0" w:space="0" w:color="auto"/>
                                  </w:divBdr>
                                  <w:divsChild>
                                    <w:div w:id="8679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7C8D-B7C5-4FAB-A858-968B18FF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Rob van der Zouwen</dc:creator>
  <cp:lastModifiedBy>Bloemhof-van der Wal, Sietske</cp:lastModifiedBy>
  <cp:revision>2</cp:revision>
  <cp:lastPrinted>2019-04-08T07:31:00Z</cp:lastPrinted>
  <dcterms:created xsi:type="dcterms:W3CDTF">2019-09-23T11:56:00Z</dcterms:created>
  <dcterms:modified xsi:type="dcterms:W3CDTF">2019-09-23T11:56:00Z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